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31"/>
        <w:gridCol w:w="2359"/>
        <w:gridCol w:w="6"/>
      </w:tblGrid>
      <w:tr w:rsidR="00C66861" w:rsidRPr="00AF5882" w14:paraId="4AA515CA" w14:textId="77777777" w:rsidTr="00583DA9">
        <w:trPr>
          <w:trHeight w:val="971"/>
        </w:trPr>
        <w:tc>
          <w:tcPr>
            <w:tcW w:w="6731" w:type="dxa"/>
          </w:tcPr>
          <w:p w14:paraId="7AE13681" w14:textId="365ED66B" w:rsidR="00C66861" w:rsidRPr="00AF5882" w:rsidRDefault="00583DA9" w:rsidP="00C67AE4">
            <w:pPr>
              <w:pStyle w:val="ACTitle"/>
              <w:ind w:left="0"/>
              <w:rPr>
                <w:rFonts w:cs="Arial"/>
                <w:color w:val="auto"/>
              </w:rPr>
            </w:pPr>
            <w:r>
              <w:rPr>
                <w:rFonts w:cs="Arial"/>
                <w:color w:val="auto"/>
              </w:rPr>
              <w:t xml:space="preserve">Section 348 Local Government Act 1974 Approval – Right of way </w:t>
            </w:r>
            <w:r w:rsidR="00CC0B9B" w:rsidRPr="00AF5882">
              <w:rPr>
                <w:rFonts w:cs="Arial"/>
                <w:color w:val="auto"/>
              </w:rPr>
              <w:t xml:space="preserve"> </w:t>
            </w:r>
          </w:p>
        </w:tc>
        <w:tc>
          <w:tcPr>
            <w:tcW w:w="2365" w:type="dxa"/>
            <w:gridSpan w:val="2"/>
          </w:tcPr>
          <w:p w14:paraId="2CF4E940" w14:textId="69B9DB25" w:rsidR="00C66861" w:rsidRPr="00AF5882" w:rsidRDefault="00C41C3F" w:rsidP="00C67AE4">
            <w:pPr>
              <w:pStyle w:val="ACTitle"/>
              <w:ind w:left="0"/>
              <w:rPr>
                <w:rFonts w:cs="Arial"/>
              </w:rPr>
            </w:pPr>
            <w:r w:rsidRPr="00AF5882">
              <w:rPr>
                <w:rFonts w:cs="Arial"/>
                <w:noProof/>
                <w:lang w:eastAsia="en-NZ"/>
              </w:rPr>
              <w:drawing>
                <wp:anchor distT="0" distB="0" distL="114300" distR="114300" simplePos="0" relativeHeight="251668480" behindDoc="1" locked="0" layoutInCell="0" allowOverlap="1" wp14:anchorId="7D78F905" wp14:editId="79A061C6">
                  <wp:simplePos x="0" y="0"/>
                  <wp:positionH relativeFrom="page">
                    <wp:posOffset>-88900</wp:posOffset>
                  </wp:positionH>
                  <wp:positionV relativeFrom="page">
                    <wp:posOffset>-147955</wp:posOffset>
                  </wp:positionV>
                  <wp:extent cx="2217600" cy="120132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5718_NCC-letterhead-graphics2.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17600" cy="1201320"/>
                          </a:xfrm>
                          <a:prstGeom prst="rect">
                            <a:avLst/>
                          </a:prstGeom>
                        </pic:spPr>
                      </pic:pic>
                    </a:graphicData>
                  </a:graphic>
                  <wp14:sizeRelH relativeFrom="margin">
                    <wp14:pctWidth>0</wp14:pctWidth>
                  </wp14:sizeRelH>
                  <wp14:sizeRelV relativeFrom="margin">
                    <wp14:pctHeight>0</wp14:pctHeight>
                  </wp14:sizeRelV>
                </wp:anchor>
              </w:drawing>
            </w:r>
          </w:p>
        </w:tc>
      </w:tr>
      <w:tr w:rsidR="00C66861" w:rsidRPr="00AF5882" w14:paraId="07D13860" w14:textId="77777777" w:rsidTr="00583DA9">
        <w:trPr>
          <w:gridAfter w:val="1"/>
          <w:wAfter w:w="6" w:type="dxa"/>
          <w:trHeight w:val="308"/>
        </w:trPr>
        <w:tc>
          <w:tcPr>
            <w:tcW w:w="9090" w:type="dxa"/>
            <w:gridSpan w:val="2"/>
          </w:tcPr>
          <w:p w14:paraId="3A41C28C" w14:textId="6F548C1A" w:rsidR="00C66861" w:rsidRPr="00AF5882" w:rsidRDefault="00C66861" w:rsidP="00E50206">
            <w:pPr>
              <w:pStyle w:val="ACSubTitle"/>
              <w:ind w:left="0"/>
              <w:rPr>
                <w:rFonts w:cs="Arial"/>
                <w:color w:val="auto"/>
              </w:rPr>
            </w:pPr>
          </w:p>
        </w:tc>
      </w:tr>
    </w:tbl>
    <w:p w14:paraId="006C613E" w14:textId="556DA0AC" w:rsidR="00654A20" w:rsidRPr="00AF5882" w:rsidRDefault="00654A20" w:rsidP="00C67AE4">
      <w:pPr>
        <w:pStyle w:val="Heading1"/>
        <w:rPr>
          <w:rFonts w:cs="Arial"/>
        </w:rPr>
      </w:pPr>
      <w:r w:rsidRPr="00AF5882">
        <w:rPr>
          <w:rFonts w:cs="Arial"/>
        </w:rPr>
        <w:t xml:space="preserve">Application description </w:t>
      </w:r>
    </w:p>
    <w:tbl>
      <w:tblPr>
        <w:tblStyle w:val="TableGrid"/>
        <w:tblW w:w="9815" w:type="dxa"/>
        <w:tblInd w:w="4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0"/>
        <w:gridCol w:w="5795"/>
      </w:tblGrid>
      <w:tr w:rsidR="00B76038" w:rsidRPr="00AF5882" w14:paraId="282782CA" w14:textId="77777777" w:rsidTr="00B76038">
        <w:tc>
          <w:tcPr>
            <w:tcW w:w="4020" w:type="dxa"/>
          </w:tcPr>
          <w:p w14:paraId="58DB3AFF" w14:textId="6E9E0873" w:rsidR="00B76038" w:rsidRPr="00AF5882" w:rsidRDefault="00B76038" w:rsidP="00C67AE4">
            <w:pPr>
              <w:pStyle w:val="ACTableText"/>
              <w:rPr>
                <w:rFonts w:cs="Arial"/>
              </w:rPr>
            </w:pPr>
            <w:r w:rsidRPr="00AF5882">
              <w:rPr>
                <w:rFonts w:cs="Arial"/>
              </w:rPr>
              <w:t>Application number</w:t>
            </w:r>
            <w:r w:rsidR="000E0996" w:rsidRPr="00AF5882">
              <w:rPr>
                <w:rFonts w:cs="Arial"/>
              </w:rPr>
              <w:t>(</w:t>
            </w:r>
            <w:r w:rsidRPr="00AF5882">
              <w:rPr>
                <w:rFonts w:cs="Arial"/>
              </w:rPr>
              <w:t>s</w:t>
            </w:r>
            <w:r w:rsidR="000E0996" w:rsidRPr="00AF5882">
              <w:rPr>
                <w:rFonts w:cs="Arial"/>
              </w:rPr>
              <w:t>)</w:t>
            </w:r>
            <w:r w:rsidRPr="00AF5882">
              <w:rPr>
                <w:rFonts w:cs="Arial"/>
              </w:rPr>
              <w:t>:</w:t>
            </w:r>
          </w:p>
        </w:tc>
        <w:tc>
          <w:tcPr>
            <w:tcW w:w="5795" w:type="dxa"/>
          </w:tcPr>
          <w:p w14:paraId="7B452EF6" w14:textId="77B4995B" w:rsidR="00B76038" w:rsidRPr="00AF5882" w:rsidRDefault="0059327C" w:rsidP="00C67AE4">
            <w:pPr>
              <w:pStyle w:val="ACTableText"/>
              <w:rPr>
                <w:rFonts w:cs="Arial"/>
              </w:rPr>
            </w:pPr>
            <w:r w:rsidRPr="00583DA9">
              <w:rPr>
                <w:rFonts w:cs="Arial"/>
              </w:rPr>
              <w:t>RM</w:t>
            </w:r>
            <w:r w:rsidR="00583DA9" w:rsidRPr="00583DA9">
              <w:rPr>
                <w:rFonts w:cs="Arial"/>
              </w:rPr>
              <w:t>S230069</w:t>
            </w:r>
            <w:r w:rsidR="00B76038" w:rsidRPr="00583DA9">
              <w:rPr>
                <w:rFonts w:cs="Arial"/>
              </w:rPr>
              <w:t xml:space="preserve"> </w:t>
            </w:r>
          </w:p>
        </w:tc>
      </w:tr>
      <w:tr w:rsidR="00F65AC2" w:rsidRPr="00AF5882" w14:paraId="0F1369ED" w14:textId="77777777" w:rsidTr="00B76038">
        <w:tc>
          <w:tcPr>
            <w:tcW w:w="4020" w:type="dxa"/>
          </w:tcPr>
          <w:p w14:paraId="0ED136C2" w14:textId="77777777" w:rsidR="00F65AC2" w:rsidRPr="00AF5882" w:rsidRDefault="00F65AC2" w:rsidP="00C67AE4">
            <w:pPr>
              <w:pStyle w:val="ACTableText"/>
              <w:rPr>
                <w:rFonts w:cs="Arial"/>
              </w:rPr>
            </w:pPr>
            <w:r w:rsidRPr="00AF5882">
              <w:rPr>
                <w:rFonts w:cs="Arial"/>
              </w:rPr>
              <w:t>Applicant:</w:t>
            </w:r>
          </w:p>
        </w:tc>
        <w:tc>
          <w:tcPr>
            <w:tcW w:w="5795" w:type="dxa"/>
          </w:tcPr>
          <w:p w14:paraId="0B2E6CDF" w14:textId="37D6FE51" w:rsidR="00F65AC2" w:rsidRPr="00AF5882" w:rsidRDefault="00583DA9" w:rsidP="00C67AE4">
            <w:pPr>
              <w:pStyle w:val="ACTableText"/>
              <w:rPr>
                <w:rFonts w:cs="Arial"/>
              </w:rPr>
            </w:pPr>
            <w:r>
              <w:rPr>
                <w:rFonts w:cs="Arial"/>
              </w:rPr>
              <w:t xml:space="preserve">Martin Hussey </w:t>
            </w:r>
          </w:p>
        </w:tc>
      </w:tr>
      <w:tr w:rsidR="00F65AC2" w:rsidRPr="00AF5882" w14:paraId="58AF31E3" w14:textId="77777777" w:rsidTr="00B76038">
        <w:tc>
          <w:tcPr>
            <w:tcW w:w="4020" w:type="dxa"/>
          </w:tcPr>
          <w:p w14:paraId="76D36470" w14:textId="77777777" w:rsidR="00F65AC2" w:rsidRPr="00AF5882" w:rsidRDefault="00F65AC2" w:rsidP="00C67AE4">
            <w:pPr>
              <w:pStyle w:val="ACTableText"/>
              <w:rPr>
                <w:rFonts w:cs="Arial"/>
              </w:rPr>
            </w:pPr>
            <w:r w:rsidRPr="00AF5882">
              <w:rPr>
                <w:rFonts w:cs="Arial"/>
              </w:rPr>
              <w:t>Site address:</w:t>
            </w:r>
          </w:p>
        </w:tc>
        <w:tc>
          <w:tcPr>
            <w:tcW w:w="5795" w:type="dxa"/>
          </w:tcPr>
          <w:p w14:paraId="26C1177F" w14:textId="0ED9390B" w:rsidR="00F65AC2" w:rsidRPr="00AF5882" w:rsidRDefault="00583DA9" w:rsidP="00C67AE4">
            <w:pPr>
              <w:pStyle w:val="ACTableText"/>
              <w:rPr>
                <w:rFonts w:cs="Arial"/>
              </w:rPr>
            </w:pPr>
            <w:r>
              <w:rPr>
                <w:rFonts w:cs="Arial"/>
              </w:rPr>
              <w:t>12 Brewster Street</w:t>
            </w:r>
          </w:p>
        </w:tc>
      </w:tr>
      <w:tr w:rsidR="00F65AC2" w:rsidRPr="00AF5882" w14:paraId="0B2C5E7A" w14:textId="77777777" w:rsidTr="00B76038">
        <w:tc>
          <w:tcPr>
            <w:tcW w:w="4020" w:type="dxa"/>
          </w:tcPr>
          <w:p w14:paraId="5419A7A2" w14:textId="77777777" w:rsidR="00F65AC2" w:rsidRPr="00AF5882" w:rsidRDefault="00F65AC2" w:rsidP="00C67AE4">
            <w:pPr>
              <w:pStyle w:val="ACTableText"/>
              <w:rPr>
                <w:rFonts w:cs="Arial"/>
              </w:rPr>
            </w:pPr>
            <w:r w:rsidRPr="00AF5882">
              <w:rPr>
                <w:rFonts w:cs="Arial"/>
              </w:rPr>
              <w:t>Legal description:</w:t>
            </w:r>
          </w:p>
        </w:tc>
        <w:tc>
          <w:tcPr>
            <w:tcW w:w="5795" w:type="dxa"/>
          </w:tcPr>
          <w:p w14:paraId="7740C757" w14:textId="33F7BC0C" w:rsidR="0056550A" w:rsidRPr="00AF5882" w:rsidRDefault="00583DA9" w:rsidP="00C67AE4">
            <w:pPr>
              <w:pStyle w:val="ACTableText"/>
              <w:rPr>
                <w:rFonts w:cs="Arial"/>
              </w:rPr>
            </w:pPr>
            <w:r>
              <w:rPr>
                <w:rFonts w:cs="Arial"/>
              </w:rPr>
              <w:t>Lot 1 DP 4533</w:t>
            </w:r>
          </w:p>
        </w:tc>
      </w:tr>
      <w:tr w:rsidR="00F65AC2" w:rsidRPr="00AF5882" w14:paraId="510F5462" w14:textId="77777777" w:rsidTr="00B76038">
        <w:tc>
          <w:tcPr>
            <w:tcW w:w="4020" w:type="dxa"/>
          </w:tcPr>
          <w:p w14:paraId="56115B4B" w14:textId="77777777" w:rsidR="00F65AC2" w:rsidRPr="00AF5882" w:rsidRDefault="00F65AC2" w:rsidP="00C67AE4">
            <w:pPr>
              <w:pStyle w:val="ACTableText"/>
              <w:rPr>
                <w:rFonts w:cs="Arial"/>
              </w:rPr>
            </w:pPr>
            <w:r w:rsidRPr="00AF5882">
              <w:rPr>
                <w:rFonts w:cs="Arial"/>
              </w:rPr>
              <w:t>Site area:</w:t>
            </w:r>
          </w:p>
        </w:tc>
        <w:tc>
          <w:tcPr>
            <w:tcW w:w="5795" w:type="dxa"/>
          </w:tcPr>
          <w:p w14:paraId="72E83392" w14:textId="45483E52" w:rsidR="00F65AC2" w:rsidRPr="00583DA9" w:rsidRDefault="00583DA9" w:rsidP="00C67AE4">
            <w:pPr>
              <w:pStyle w:val="ACTableText"/>
              <w:rPr>
                <w:rFonts w:cs="Arial"/>
              </w:rPr>
            </w:pPr>
            <w:r>
              <w:rPr>
                <w:rFonts w:cs="Arial"/>
              </w:rPr>
              <w:t>672m</w:t>
            </w:r>
            <w:r>
              <w:rPr>
                <w:rFonts w:cs="Arial"/>
                <w:vertAlign w:val="superscript"/>
              </w:rPr>
              <w:t>2</w:t>
            </w:r>
          </w:p>
        </w:tc>
      </w:tr>
      <w:tr w:rsidR="00F56FB0" w:rsidRPr="00AF5882" w14:paraId="30474E45" w14:textId="77777777" w:rsidTr="00B76038">
        <w:tc>
          <w:tcPr>
            <w:tcW w:w="9815" w:type="dxa"/>
            <w:gridSpan w:val="2"/>
          </w:tcPr>
          <w:p w14:paraId="5425269E" w14:textId="084FED51" w:rsidR="00F56FB0" w:rsidRPr="00AF5882" w:rsidRDefault="0059327C" w:rsidP="00C67AE4">
            <w:pPr>
              <w:pStyle w:val="ACTableText"/>
              <w:rPr>
                <w:rFonts w:cs="Arial"/>
              </w:rPr>
            </w:pPr>
            <w:r w:rsidRPr="00AF5882">
              <w:rPr>
                <w:rFonts w:cs="Arial"/>
                <w:b/>
              </w:rPr>
              <w:t>Napier Operative District Plan</w:t>
            </w:r>
          </w:p>
        </w:tc>
      </w:tr>
      <w:tr w:rsidR="00F65AC2" w:rsidRPr="00AF5882" w14:paraId="6CB76AEF" w14:textId="77777777" w:rsidTr="00B76038">
        <w:tc>
          <w:tcPr>
            <w:tcW w:w="4020" w:type="dxa"/>
          </w:tcPr>
          <w:p w14:paraId="3A9282DC" w14:textId="2FC4ACB3" w:rsidR="00F65AC2" w:rsidRPr="00AF5882" w:rsidRDefault="00F65AC2" w:rsidP="00C67AE4">
            <w:pPr>
              <w:pStyle w:val="ACTableText"/>
              <w:rPr>
                <w:rFonts w:cs="Arial"/>
              </w:rPr>
            </w:pPr>
            <w:r w:rsidRPr="00AF5882">
              <w:rPr>
                <w:rFonts w:cs="Arial"/>
              </w:rPr>
              <w:t>Zoning:</w:t>
            </w:r>
          </w:p>
        </w:tc>
        <w:tc>
          <w:tcPr>
            <w:tcW w:w="5795" w:type="dxa"/>
          </w:tcPr>
          <w:p w14:paraId="21B30AF0" w14:textId="2EDB5B6F" w:rsidR="00F65AC2" w:rsidRPr="00AF5882" w:rsidRDefault="00583DA9" w:rsidP="00C67AE4">
            <w:pPr>
              <w:pStyle w:val="ACTableText"/>
              <w:rPr>
                <w:rFonts w:cs="Arial"/>
              </w:rPr>
            </w:pPr>
            <w:r>
              <w:rPr>
                <w:rFonts w:cs="Arial"/>
              </w:rPr>
              <w:t xml:space="preserve">Napier Hill Character </w:t>
            </w:r>
          </w:p>
        </w:tc>
      </w:tr>
      <w:tr w:rsidR="00F65AC2" w:rsidRPr="00AF5882" w14:paraId="0638DC95" w14:textId="77777777" w:rsidTr="00B76038">
        <w:tc>
          <w:tcPr>
            <w:tcW w:w="4020" w:type="dxa"/>
          </w:tcPr>
          <w:p w14:paraId="538E332E" w14:textId="77777777" w:rsidR="00F65AC2" w:rsidRPr="00583DA9" w:rsidRDefault="002F2E08" w:rsidP="00C67AE4">
            <w:pPr>
              <w:pStyle w:val="ACTableText"/>
              <w:rPr>
                <w:rFonts w:cs="Arial"/>
              </w:rPr>
            </w:pPr>
            <w:r w:rsidRPr="00583DA9">
              <w:rPr>
                <w:rFonts w:cs="Arial"/>
              </w:rPr>
              <w:t>O</w:t>
            </w:r>
            <w:r w:rsidR="00F65AC2" w:rsidRPr="00583DA9">
              <w:rPr>
                <w:rFonts w:cs="Arial"/>
              </w:rPr>
              <w:t>verlays</w:t>
            </w:r>
            <w:r w:rsidRPr="00583DA9">
              <w:rPr>
                <w:rFonts w:cs="Arial"/>
              </w:rPr>
              <w:t>, controls, special features</w:t>
            </w:r>
            <w:r w:rsidR="00AD222F" w:rsidRPr="00583DA9">
              <w:rPr>
                <w:rFonts w:cs="Arial"/>
              </w:rPr>
              <w:t>,</w:t>
            </w:r>
            <w:r w:rsidR="00F65AC2" w:rsidRPr="00583DA9">
              <w:rPr>
                <w:rFonts w:cs="Arial"/>
              </w:rPr>
              <w:t xml:space="preserve"> </w:t>
            </w:r>
            <w:r w:rsidR="00AD222F" w:rsidRPr="00583DA9">
              <w:rPr>
                <w:rFonts w:cs="Arial"/>
              </w:rPr>
              <w:t xml:space="preserve">designations, </w:t>
            </w:r>
            <w:r w:rsidR="00F65AC2" w:rsidRPr="00583DA9">
              <w:rPr>
                <w:rFonts w:cs="Arial"/>
              </w:rPr>
              <w:t>etc:</w:t>
            </w:r>
          </w:p>
        </w:tc>
        <w:tc>
          <w:tcPr>
            <w:tcW w:w="5795" w:type="dxa"/>
          </w:tcPr>
          <w:p w14:paraId="114E5C55" w14:textId="3CFBBBBF" w:rsidR="00F65AC2" w:rsidRPr="00583DA9" w:rsidRDefault="00583DA9" w:rsidP="00C67AE4">
            <w:pPr>
              <w:pStyle w:val="ACTableText"/>
              <w:rPr>
                <w:rFonts w:cs="Arial"/>
              </w:rPr>
            </w:pPr>
            <w:r w:rsidRPr="00583DA9">
              <w:rPr>
                <w:rFonts w:cs="Arial"/>
              </w:rPr>
              <w:t>N</w:t>
            </w:r>
            <w:r w:rsidR="00097F97">
              <w:rPr>
                <w:rFonts w:cs="Arial"/>
              </w:rPr>
              <w:t>/A</w:t>
            </w:r>
          </w:p>
        </w:tc>
      </w:tr>
      <w:tr w:rsidR="00097F97" w:rsidRPr="00AF5882" w14:paraId="1DF17F31" w14:textId="77777777" w:rsidTr="002F3AA7">
        <w:tc>
          <w:tcPr>
            <w:tcW w:w="9815" w:type="dxa"/>
            <w:gridSpan w:val="2"/>
          </w:tcPr>
          <w:p w14:paraId="2723A805" w14:textId="40667088" w:rsidR="00097F97" w:rsidRPr="00AF5882" w:rsidRDefault="00097F97" w:rsidP="002F3AA7">
            <w:pPr>
              <w:pStyle w:val="ACTableText"/>
              <w:rPr>
                <w:rFonts w:cs="Arial"/>
              </w:rPr>
            </w:pPr>
            <w:r w:rsidRPr="00AF5882">
              <w:rPr>
                <w:rFonts w:cs="Arial"/>
                <w:b/>
              </w:rPr>
              <w:t xml:space="preserve">Napier </w:t>
            </w:r>
            <w:r>
              <w:rPr>
                <w:rFonts w:cs="Arial"/>
                <w:b/>
              </w:rPr>
              <w:t xml:space="preserve">Proposed </w:t>
            </w:r>
            <w:r w:rsidRPr="00AF5882">
              <w:rPr>
                <w:rFonts w:cs="Arial"/>
                <w:b/>
              </w:rPr>
              <w:t>District Plan</w:t>
            </w:r>
          </w:p>
        </w:tc>
      </w:tr>
      <w:tr w:rsidR="00097F97" w:rsidRPr="00AF5882" w14:paraId="6288869B" w14:textId="77777777" w:rsidTr="002F3AA7">
        <w:tc>
          <w:tcPr>
            <w:tcW w:w="4020" w:type="dxa"/>
          </w:tcPr>
          <w:p w14:paraId="54A93731" w14:textId="77777777" w:rsidR="00097F97" w:rsidRPr="00AF5882" w:rsidRDefault="00097F97" w:rsidP="002F3AA7">
            <w:pPr>
              <w:pStyle w:val="ACTableText"/>
              <w:rPr>
                <w:rFonts w:cs="Arial"/>
              </w:rPr>
            </w:pPr>
            <w:r w:rsidRPr="00AF5882">
              <w:rPr>
                <w:rFonts w:cs="Arial"/>
              </w:rPr>
              <w:t>Zoning:</w:t>
            </w:r>
          </w:p>
        </w:tc>
        <w:tc>
          <w:tcPr>
            <w:tcW w:w="5795" w:type="dxa"/>
          </w:tcPr>
          <w:p w14:paraId="7AB73C12" w14:textId="0D75EEC3" w:rsidR="00097F97" w:rsidRPr="00AF5882" w:rsidRDefault="00097F97" w:rsidP="002F3AA7">
            <w:pPr>
              <w:pStyle w:val="ACTableText"/>
              <w:rPr>
                <w:rFonts w:cs="Arial"/>
              </w:rPr>
            </w:pPr>
            <w:r>
              <w:rPr>
                <w:rFonts w:cs="Arial"/>
              </w:rPr>
              <w:t xml:space="preserve">General Residential Zone  </w:t>
            </w:r>
          </w:p>
        </w:tc>
      </w:tr>
      <w:tr w:rsidR="00097F97" w:rsidRPr="00583DA9" w14:paraId="1EC30A9B" w14:textId="77777777" w:rsidTr="002F3AA7">
        <w:tc>
          <w:tcPr>
            <w:tcW w:w="4020" w:type="dxa"/>
          </w:tcPr>
          <w:p w14:paraId="2AA0E31E" w14:textId="77777777" w:rsidR="00097F97" w:rsidRPr="00583DA9" w:rsidRDefault="00097F97" w:rsidP="002F3AA7">
            <w:pPr>
              <w:pStyle w:val="ACTableText"/>
              <w:rPr>
                <w:rFonts w:cs="Arial"/>
              </w:rPr>
            </w:pPr>
            <w:r w:rsidRPr="00583DA9">
              <w:rPr>
                <w:rFonts w:cs="Arial"/>
              </w:rPr>
              <w:t>Overlays, controls, special features, designations, etc:</w:t>
            </w:r>
          </w:p>
        </w:tc>
        <w:tc>
          <w:tcPr>
            <w:tcW w:w="5795" w:type="dxa"/>
          </w:tcPr>
          <w:p w14:paraId="7935C492" w14:textId="1BF5784C" w:rsidR="00097F97" w:rsidRPr="00583DA9" w:rsidRDefault="00AF5964" w:rsidP="002F3AA7">
            <w:pPr>
              <w:pStyle w:val="ACTableText"/>
              <w:rPr>
                <w:rFonts w:cs="Arial"/>
              </w:rPr>
            </w:pPr>
            <w:r>
              <w:rPr>
                <w:rFonts w:cs="Arial"/>
              </w:rPr>
              <w:t xml:space="preserve">Napier Hill – </w:t>
            </w:r>
            <w:proofErr w:type="spellStart"/>
            <w:r>
              <w:rPr>
                <w:rFonts w:cs="Arial"/>
              </w:rPr>
              <w:t>Mataruahou</w:t>
            </w:r>
            <w:proofErr w:type="spellEnd"/>
            <w:r>
              <w:rPr>
                <w:rFonts w:cs="Arial"/>
              </w:rPr>
              <w:t xml:space="preserve"> Amenity Precinct. </w:t>
            </w:r>
          </w:p>
        </w:tc>
      </w:tr>
    </w:tbl>
    <w:p w14:paraId="3B73D320" w14:textId="27F9721F" w:rsidR="00B76038" w:rsidRPr="00AF5882" w:rsidRDefault="00B76038" w:rsidP="00097F97">
      <w:pPr>
        <w:pStyle w:val="Heading1"/>
      </w:pPr>
      <w:bookmarkStart w:id="0" w:name="_Hlk1390058"/>
      <w:r w:rsidRPr="00AF5882">
        <w:t>Locality Plan</w:t>
      </w:r>
    </w:p>
    <w:p w14:paraId="65773A68" w14:textId="421611C1" w:rsidR="00B76038" w:rsidRPr="00AF5882" w:rsidRDefault="00583DA9" w:rsidP="00C67AE4">
      <w:pPr>
        <w:pStyle w:val="ACBodyText"/>
        <w:ind w:right="0"/>
        <w:rPr>
          <w:rFonts w:cs="Arial"/>
          <w:color w:val="ED0A71"/>
        </w:rPr>
      </w:pPr>
      <w:r>
        <w:rPr>
          <w:noProof/>
        </w:rPr>
        <w:drawing>
          <wp:inline distT="0" distB="0" distL="0" distR="0" wp14:anchorId="63B3ED2E" wp14:editId="004C75DB">
            <wp:extent cx="5029510" cy="3924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50884" cy="3940977"/>
                    </a:xfrm>
                    <a:prstGeom prst="rect">
                      <a:avLst/>
                    </a:prstGeom>
                  </pic:spPr>
                </pic:pic>
              </a:graphicData>
            </a:graphic>
          </wp:inline>
        </w:drawing>
      </w:r>
    </w:p>
    <w:p w14:paraId="2A088212" w14:textId="2A3617F0" w:rsidR="00B76038" w:rsidRPr="00AF5882" w:rsidRDefault="00097F97" w:rsidP="00C67AE4">
      <w:pPr>
        <w:pStyle w:val="ACBodyText"/>
        <w:ind w:right="0"/>
        <w:rPr>
          <w:rFonts w:cs="Arial"/>
          <w:i/>
          <w:color w:val="000000" w:themeColor="text1"/>
        </w:rPr>
      </w:pPr>
      <w:r>
        <w:rPr>
          <w:rFonts w:cs="Arial"/>
          <w:i/>
          <w:color w:val="000000" w:themeColor="text1"/>
        </w:rPr>
        <w:t>Image 1: Site Plan (</w:t>
      </w:r>
      <w:r w:rsidR="00B76038" w:rsidRPr="00AF5882">
        <w:rPr>
          <w:rFonts w:cs="Arial"/>
          <w:i/>
          <w:color w:val="000000" w:themeColor="text1"/>
        </w:rPr>
        <w:t xml:space="preserve">Source: </w:t>
      </w:r>
      <w:r w:rsidR="0059327C" w:rsidRPr="00AF5882">
        <w:rPr>
          <w:rFonts w:cs="Arial"/>
          <w:i/>
          <w:color w:val="000000" w:themeColor="text1"/>
        </w:rPr>
        <w:t>Napier City</w:t>
      </w:r>
      <w:r w:rsidR="00B76038" w:rsidRPr="00AF5882">
        <w:rPr>
          <w:rFonts w:cs="Arial"/>
          <w:i/>
          <w:color w:val="000000" w:themeColor="text1"/>
        </w:rPr>
        <w:t xml:space="preserve"> Council </w:t>
      </w:r>
      <w:r w:rsidR="0059327C" w:rsidRPr="00AF5882">
        <w:rPr>
          <w:rFonts w:cs="Arial"/>
          <w:i/>
          <w:color w:val="000000" w:themeColor="text1"/>
        </w:rPr>
        <w:t>Maps</w:t>
      </w:r>
      <w:r>
        <w:rPr>
          <w:rFonts w:cs="Arial"/>
          <w:i/>
          <w:color w:val="000000" w:themeColor="text1"/>
        </w:rPr>
        <w:t>)</w:t>
      </w:r>
    </w:p>
    <w:p w14:paraId="4A7C97DA" w14:textId="3FB600C2" w:rsidR="00B76038" w:rsidRPr="00F524B3" w:rsidRDefault="00B76038" w:rsidP="00F524B3">
      <w:pPr>
        <w:pStyle w:val="Heading1"/>
        <w:rPr>
          <w:rFonts w:cs="Arial"/>
        </w:rPr>
      </w:pPr>
      <w:bookmarkStart w:id="1" w:name="_Hlk1390157"/>
      <w:bookmarkEnd w:id="0"/>
      <w:r w:rsidRPr="00AF5882">
        <w:rPr>
          <w:rFonts w:cs="Arial"/>
        </w:rPr>
        <w:lastRenderedPageBreak/>
        <w:t>Reasons for the application</w:t>
      </w:r>
      <w:r w:rsidR="00481613" w:rsidRPr="00F524B3">
        <w:rPr>
          <w:color w:val="ED0A71"/>
        </w:rPr>
        <w:t xml:space="preserve"> </w:t>
      </w:r>
    </w:p>
    <w:p w14:paraId="4CDD28A2" w14:textId="04FA5E03" w:rsidR="00B76038" w:rsidRDefault="00F524B3" w:rsidP="00CA124D">
      <w:pPr>
        <w:pStyle w:val="Heading2"/>
        <w:ind w:right="0"/>
        <w:jc w:val="both"/>
        <w:rPr>
          <w:rFonts w:cs="Arial"/>
        </w:rPr>
      </w:pPr>
      <w:bookmarkStart w:id="2" w:name="_Hlk1390190"/>
      <w:bookmarkEnd w:id="1"/>
      <w:r>
        <w:rPr>
          <w:rFonts w:cs="Arial"/>
        </w:rPr>
        <w:t xml:space="preserve">Proposal </w:t>
      </w:r>
    </w:p>
    <w:p w14:paraId="13F53EC8" w14:textId="68C046AC" w:rsidR="00F524B3" w:rsidRDefault="00F524B3" w:rsidP="001711EB">
      <w:pPr>
        <w:pStyle w:val="ACBodyText"/>
        <w:jc w:val="both"/>
      </w:pPr>
      <w:r>
        <w:t xml:space="preserve">Approval is sought to provide legal right of way access as illustrated on the Easement Plan submitted as part of this proposal. </w:t>
      </w:r>
      <w:r w:rsidR="009E6842">
        <w:t>12 Brewster Street currently has a 3.05-metre-wide pedestrian access to the site via steps. It has been proposed to widen the access</w:t>
      </w:r>
      <w:r w:rsidR="00C92274">
        <w:t xml:space="preserve">way </w:t>
      </w:r>
      <w:r w:rsidR="009E6842">
        <w:t xml:space="preserve">to allow for vehicle access to the </w:t>
      </w:r>
      <w:r w:rsidR="00C92274">
        <w:t>site</w:t>
      </w:r>
      <w:r w:rsidR="009E6842">
        <w:t>.</w:t>
      </w:r>
      <w:r w:rsidR="00C92274">
        <w:t xml:space="preserve"> The </w:t>
      </w:r>
      <w:r w:rsidR="001D7BAE">
        <w:t>r</w:t>
      </w:r>
      <w:r w:rsidR="00C92274">
        <w:t xml:space="preserve">ight of </w:t>
      </w:r>
      <w:r w:rsidR="001D7BAE">
        <w:t>w</w:t>
      </w:r>
      <w:r w:rsidR="00C92274">
        <w:t>ay that has been proposed will allow 12 Brewer Street (Lot 1 DP 4533) and 16 Brewster Street (Lot 1 DP 26169</w:t>
      </w:r>
      <w:r w:rsidR="00F84EA5">
        <w:t>)</w:t>
      </w:r>
      <w:r w:rsidR="00C92274">
        <w:t xml:space="preserve"> reciprocal rights over the areas outlined on the Easement Plan. Area C has also been proposed to allow 12 Brewster Street right of access for construction of retaining wall and vehicle access. </w:t>
      </w:r>
    </w:p>
    <w:p w14:paraId="4C9CEB1A" w14:textId="218AC067" w:rsidR="001D7BAE" w:rsidRDefault="001D7BAE" w:rsidP="001711EB">
      <w:pPr>
        <w:pStyle w:val="ACBodyText"/>
        <w:jc w:val="both"/>
      </w:pPr>
      <w:r>
        <w:t xml:space="preserve">It has also been proposed to allow the property located behind 12 Brewster Street, 3 Onslow Road (Lot 2 DP 3239) right of way and right of access for construction of retaining wall and vehicle access. This is because 12 Brewster Street and 3 Onslow Road are currently owned by the same person and once the vehicle crossing is constructed, the owner may want to provide access to 3 Onslow Road from that accessway. Currently 3 Onslow Road has access from Onslow Road however, this access </w:t>
      </w:r>
      <w:r w:rsidR="001310EC">
        <w:t xml:space="preserve">is pedestrian access only. Obtaining legal access rights to 3 Onslow Road over 12 Brewster Street will be determined later as part of a different proposal. </w:t>
      </w:r>
    </w:p>
    <w:p w14:paraId="6303E6F0" w14:textId="05FB4F5E" w:rsidR="001310EC" w:rsidRPr="001310EC" w:rsidRDefault="001310EC" w:rsidP="001310EC">
      <w:pPr>
        <w:pStyle w:val="Heading2"/>
        <w:ind w:right="0"/>
        <w:jc w:val="both"/>
        <w:rPr>
          <w:rFonts w:cs="Arial"/>
        </w:rPr>
      </w:pPr>
      <w:r w:rsidRPr="001310EC">
        <w:rPr>
          <w:rFonts w:cs="Arial"/>
        </w:rPr>
        <w:t xml:space="preserve">Site and surrounding environment description </w:t>
      </w:r>
    </w:p>
    <w:p w14:paraId="152073EF" w14:textId="72E94CAC" w:rsidR="001310EC" w:rsidRDefault="001310EC" w:rsidP="001711EB">
      <w:pPr>
        <w:pStyle w:val="ACBodyText"/>
        <w:jc w:val="both"/>
      </w:pPr>
      <w:r>
        <w:t xml:space="preserve">Pages </w:t>
      </w:r>
      <w:r w:rsidR="003A4D20">
        <w:t>3-4</w:t>
      </w:r>
      <w:r>
        <w:t xml:space="preserve"> of the Applicants AEE submitted with the application provides a comprehensive description of the proposal and subject site. Having undertaken a site visit </w:t>
      </w:r>
      <w:r w:rsidR="00BE051D">
        <w:t>on 17 October 2023</w:t>
      </w:r>
      <w:r>
        <w:t xml:space="preserve">, I concur with the description of the proposal and the site and have no further comment. </w:t>
      </w:r>
    </w:p>
    <w:p w14:paraId="1F04F992" w14:textId="129D0C56" w:rsidR="003A4D20" w:rsidRDefault="003A4D20" w:rsidP="003A4D20">
      <w:pPr>
        <w:pStyle w:val="Heading1"/>
      </w:pPr>
      <w:r>
        <w:t xml:space="preserve">Statutory Requirements </w:t>
      </w:r>
    </w:p>
    <w:p w14:paraId="2DEEEF0C" w14:textId="4E30BBF9" w:rsidR="003A4D20" w:rsidRDefault="003A4D20" w:rsidP="007F2D36">
      <w:pPr>
        <w:pStyle w:val="Heading2"/>
      </w:pPr>
      <w:r>
        <w:t>Section 348 – Local Government Act – Powers of Council with respect to private roads and private ways</w:t>
      </w:r>
    </w:p>
    <w:p w14:paraId="3EA811BB" w14:textId="69EC94F9" w:rsidR="003A4D20" w:rsidRDefault="003A4D20" w:rsidP="001711EB">
      <w:pPr>
        <w:pStyle w:val="ACBodyText"/>
        <w:numPr>
          <w:ilvl w:val="3"/>
          <w:numId w:val="4"/>
        </w:numPr>
        <w:ind w:left="927"/>
        <w:jc w:val="both"/>
      </w:pPr>
      <w:r>
        <w:t xml:space="preserve">Except with the prior permission of the Council, no person shall lay out or form any private road or private way or grant or reserve a right of way over any private way, in the district. </w:t>
      </w:r>
    </w:p>
    <w:p w14:paraId="1FB22A61" w14:textId="7C19A0F0" w:rsidR="003A4D20" w:rsidRDefault="003A4D20" w:rsidP="001711EB">
      <w:pPr>
        <w:pStyle w:val="ACBodyText"/>
        <w:numPr>
          <w:ilvl w:val="3"/>
          <w:numId w:val="4"/>
        </w:numPr>
        <w:ind w:left="927"/>
        <w:jc w:val="both"/>
      </w:pPr>
      <w:r>
        <w:t xml:space="preserve">Subject to Section 347, in granting any such permission the Council may – </w:t>
      </w:r>
    </w:p>
    <w:p w14:paraId="6120D94D" w14:textId="085205D6" w:rsidR="003A4D20" w:rsidRDefault="003A4D20" w:rsidP="001711EB">
      <w:pPr>
        <w:pStyle w:val="ACBodyText"/>
        <w:numPr>
          <w:ilvl w:val="4"/>
          <w:numId w:val="4"/>
        </w:numPr>
        <w:ind w:left="1494"/>
        <w:jc w:val="both"/>
      </w:pPr>
      <w:r>
        <w:t xml:space="preserve">Impose such conditions as to widths, levels, entrances, courses, formation, cost of formation, maximum number of buildings to be erected fronting any such private road or private way, minimum distances between any 2 buildings, position of building line, and otherwise in all respects whatsoever as the Council thinks fit; and </w:t>
      </w:r>
    </w:p>
    <w:p w14:paraId="4DB69205" w14:textId="1C78632F" w:rsidR="003A4D20" w:rsidRDefault="003A4D20" w:rsidP="001711EB">
      <w:pPr>
        <w:pStyle w:val="ACBodyText"/>
        <w:numPr>
          <w:ilvl w:val="4"/>
          <w:numId w:val="4"/>
        </w:numPr>
        <w:ind w:left="1494"/>
        <w:jc w:val="both"/>
      </w:pPr>
      <w:r>
        <w:t xml:space="preserve">require the owner or owners to whom permission is given to enter into a bond to comply with any conditions imposed by the Council. Every such bond shall be deemed – </w:t>
      </w:r>
    </w:p>
    <w:p w14:paraId="0CC06B11" w14:textId="3B37185C" w:rsidR="003A4D20" w:rsidRDefault="003A4D20" w:rsidP="001711EB">
      <w:pPr>
        <w:pStyle w:val="ACBodyText"/>
        <w:numPr>
          <w:ilvl w:val="5"/>
          <w:numId w:val="4"/>
        </w:numPr>
        <w:jc w:val="both"/>
      </w:pPr>
      <w:r>
        <w:t xml:space="preserve">to be an instrument creating an interest in each parcel of land to which the conditions apply within the meaning of Section 51 of the Land Transfer Act 2017, and may be registered accordingly; and </w:t>
      </w:r>
    </w:p>
    <w:p w14:paraId="4BAE43BC" w14:textId="5B777EF6" w:rsidR="003A4D20" w:rsidRDefault="003A4D20" w:rsidP="001711EB">
      <w:pPr>
        <w:pStyle w:val="ACBodyText"/>
        <w:numPr>
          <w:ilvl w:val="5"/>
          <w:numId w:val="4"/>
        </w:numPr>
        <w:jc w:val="both"/>
      </w:pPr>
      <w:r>
        <w:t xml:space="preserve">to be a covenant </w:t>
      </w:r>
      <w:r w:rsidR="00A21B6C">
        <w:t xml:space="preserve">running with each such parcel of </w:t>
      </w:r>
      <w:r w:rsidR="00097F97">
        <w:t>land and</w:t>
      </w:r>
      <w:r w:rsidR="00A21B6C">
        <w:t xml:space="preserve"> shall bind subsequent owners. </w:t>
      </w:r>
    </w:p>
    <w:p w14:paraId="4E98B9B9" w14:textId="72429F27" w:rsidR="00A21B6C" w:rsidRDefault="00A21B6C" w:rsidP="001711EB">
      <w:pPr>
        <w:pStyle w:val="ACBodyText"/>
        <w:numPr>
          <w:ilvl w:val="3"/>
          <w:numId w:val="4"/>
        </w:numPr>
        <w:jc w:val="both"/>
      </w:pPr>
      <w:r>
        <w:lastRenderedPageBreak/>
        <w:t xml:space="preserve">Any permissions of the Council under subsection (1) to lay out or form any private road or private way as aforesaid shall be deemed to lapse on the expiration of 3 years after the grant thereof, unless the work has been completed to the satisfaction of the Council; but may from time to time be extended by the Council for a period or periods not exceeding 1 year at any one time. </w:t>
      </w:r>
    </w:p>
    <w:p w14:paraId="00E09C33" w14:textId="5E8A10A2" w:rsidR="00A21B6C" w:rsidRDefault="00A21B6C" w:rsidP="001711EB">
      <w:pPr>
        <w:pStyle w:val="ACBodyText"/>
        <w:numPr>
          <w:ilvl w:val="3"/>
          <w:numId w:val="4"/>
        </w:numPr>
        <w:jc w:val="both"/>
      </w:pPr>
      <w:r>
        <w:t xml:space="preserve">With respect to any private road, the Council – </w:t>
      </w:r>
    </w:p>
    <w:p w14:paraId="76D7EF58" w14:textId="7800AADF" w:rsidR="00A21B6C" w:rsidRDefault="00A21B6C" w:rsidP="001711EB">
      <w:pPr>
        <w:pStyle w:val="ACBodyText"/>
        <w:numPr>
          <w:ilvl w:val="4"/>
          <w:numId w:val="4"/>
        </w:numPr>
        <w:jc w:val="both"/>
      </w:pPr>
      <w:r>
        <w:t>may require any projection or obstruction in or over any part thereof to be removed at the expense of the person causing the same or to whom the same belongs:</w:t>
      </w:r>
    </w:p>
    <w:p w14:paraId="4CA82AE4" w14:textId="4B882535" w:rsidR="00A21B6C" w:rsidRDefault="00A21B6C" w:rsidP="001711EB">
      <w:pPr>
        <w:pStyle w:val="ACBodyText"/>
        <w:numPr>
          <w:ilvl w:val="4"/>
          <w:numId w:val="4"/>
        </w:numPr>
        <w:jc w:val="both"/>
      </w:pPr>
      <w:r>
        <w:t>may by notice in writing require the owners of land or buildings abutting on the private road to construct or repair the road, with the footways, kerbing, and channelling thereof, and every such owner shall be liable for the construction and repair of so much of the private road as the Council thinks fit:</w:t>
      </w:r>
    </w:p>
    <w:p w14:paraId="6D761CB8" w14:textId="77777777" w:rsidR="00A21B6C" w:rsidRDefault="00A21B6C" w:rsidP="001711EB">
      <w:pPr>
        <w:pStyle w:val="ACBodyText"/>
        <w:numPr>
          <w:ilvl w:val="4"/>
          <w:numId w:val="4"/>
        </w:numPr>
        <w:jc w:val="both"/>
      </w:pPr>
      <w:r>
        <w:t>in case of default, may execute the said works, and recover the cost from the owners in the aforesaid proportions.</w:t>
      </w:r>
    </w:p>
    <w:p w14:paraId="168CFCBB" w14:textId="77777777" w:rsidR="003C42C3" w:rsidRDefault="00A21B6C" w:rsidP="001711EB">
      <w:pPr>
        <w:pStyle w:val="ACBodyText"/>
        <w:numPr>
          <w:ilvl w:val="3"/>
          <w:numId w:val="4"/>
        </w:numPr>
        <w:jc w:val="both"/>
      </w:pPr>
      <w:r>
        <w:t xml:space="preserve">Subsection (4) shall apply to every private way which for the time being serves as an approach to 2 or more allotments that are separately owned </w:t>
      </w:r>
      <w:r w:rsidR="003C42C3">
        <w:t xml:space="preserve">or separately occupied or to any allotment on which there are 2 or more buildings that are separately occupied. </w:t>
      </w:r>
    </w:p>
    <w:p w14:paraId="730E18C1" w14:textId="77777777" w:rsidR="003C42C3" w:rsidRDefault="003C42C3" w:rsidP="001711EB">
      <w:pPr>
        <w:pStyle w:val="ACBodyText"/>
        <w:numPr>
          <w:ilvl w:val="3"/>
          <w:numId w:val="4"/>
        </w:numPr>
        <w:jc w:val="both"/>
      </w:pPr>
      <w:r>
        <w:t xml:space="preserve">Nothing in this section applies to a private road or right of way lawfully created as part of a subdivision under the Resource Management Act 1991. </w:t>
      </w:r>
    </w:p>
    <w:p w14:paraId="7F8FF074" w14:textId="77777777" w:rsidR="003C42C3" w:rsidRPr="0060241C" w:rsidRDefault="003C42C3" w:rsidP="007F2D36">
      <w:pPr>
        <w:pStyle w:val="Heading2"/>
      </w:pPr>
      <w:r w:rsidRPr="0060241C">
        <w:t xml:space="preserve">Napier City Council’s District Plan &amp; Code of Practice for Subdivision and Land Development </w:t>
      </w:r>
    </w:p>
    <w:p w14:paraId="41082DA2" w14:textId="3EE4C745" w:rsidR="00A21B6C" w:rsidRDefault="003C42C3" w:rsidP="001711EB">
      <w:pPr>
        <w:pStyle w:val="ACBodyText"/>
        <w:jc w:val="both"/>
      </w:pPr>
      <w:r>
        <w:t>There is legal and physical access currently provided to the site</w:t>
      </w:r>
      <w:r w:rsidR="0060241C">
        <w:t xml:space="preserve"> through the pedestrian steps</w:t>
      </w:r>
      <w:r>
        <w:t xml:space="preserve"> however, this access will be improved and upgraded to vehicle access at the completion of the construction of a driveway. Any consents required for the vehicle crossing can </w:t>
      </w:r>
      <w:r w:rsidR="0060241C">
        <w:t>be sought</w:t>
      </w:r>
      <w:r>
        <w:t xml:space="preserve"> prior to construction commencing. </w:t>
      </w:r>
    </w:p>
    <w:p w14:paraId="6EB9DA18" w14:textId="0A052BF5" w:rsidR="003C42C3" w:rsidRDefault="003C42C3" w:rsidP="001711EB">
      <w:pPr>
        <w:pStyle w:val="ACBodyText"/>
        <w:jc w:val="both"/>
      </w:pPr>
      <w:r>
        <w:t>In terms of the right of way, the drivew</w:t>
      </w:r>
      <w:r w:rsidR="0060241C">
        <w:t xml:space="preserve">ay and vehicle crossing will meet the minimum required 3.0 metres. Manoeuvring on-site will be determined once development on 12 Brewster Street has been planned and building platform confirmed however, there is sufficient room on site for manoeuvring area to be achieved. </w:t>
      </w:r>
    </w:p>
    <w:p w14:paraId="03740E81" w14:textId="664B8137" w:rsidR="007F2D36" w:rsidRDefault="007F2D36" w:rsidP="007F2D36">
      <w:pPr>
        <w:pStyle w:val="Heading2"/>
      </w:pPr>
      <w:r>
        <w:t>Napier City Council’s Operative and Proposed District Plan</w:t>
      </w:r>
    </w:p>
    <w:p w14:paraId="235E9AF1" w14:textId="3F0CF4F3" w:rsidR="0060241C" w:rsidRDefault="0060241C" w:rsidP="001711EB">
      <w:pPr>
        <w:pStyle w:val="ACBodyText"/>
        <w:jc w:val="both"/>
      </w:pPr>
      <w:r>
        <w:t xml:space="preserve">There will be no infringements </w:t>
      </w:r>
      <w:r w:rsidR="00777D7D">
        <w:t xml:space="preserve">to </w:t>
      </w:r>
      <w:r w:rsidR="007F2D36">
        <w:t xml:space="preserve">any rules in the </w:t>
      </w:r>
      <w:r w:rsidR="00777D7D">
        <w:t>Napier’s Operative District Plan or to any rules under Napier’s Proposed District Plan that have legal effect</w:t>
      </w:r>
      <w:r w:rsidR="007F2D36">
        <w:t xml:space="preserve"> as a result of the application for a legal right of way</w:t>
      </w:r>
      <w:r>
        <w:t>.</w:t>
      </w:r>
      <w:r w:rsidR="007F2D36">
        <w:t xml:space="preserve"> In terms of the physical works required for the driveway and potential future development, any consents required can be sought under a separate application(s). </w:t>
      </w:r>
      <w:r>
        <w:t xml:space="preserve"> </w:t>
      </w:r>
    </w:p>
    <w:p w14:paraId="153F34CF" w14:textId="084796B5" w:rsidR="0060241C" w:rsidRDefault="0060241C" w:rsidP="001711EB">
      <w:pPr>
        <w:pStyle w:val="Heading1"/>
        <w:jc w:val="both"/>
      </w:pPr>
      <w:r>
        <w:t xml:space="preserve">Decision </w:t>
      </w:r>
    </w:p>
    <w:p w14:paraId="3D6D4E4F" w14:textId="3A853710" w:rsidR="0060241C" w:rsidRDefault="001711EB" w:rsidP="001711EB">
      <w:pPr>
        <w:pStyle w:val="ACBodyText"/>
        <w:jc w:val="both"/>
      </w:pPr>
      <w:r>
        <w:t xml:space="preserve">I have read the application, and the supporting documents. I am satisfied that I have sufficient information to consider the matters required by Section 348 of the Local Government Act 1974 and can make a decision under delegated authority on the application. </w:t>
      </w:r>
    </w:p>
    <w:p w14:paraId="239E42BF" w14:textId="5D3BEE33" w:rsidR="001711EB" w:rsidRPr="0060241C" w:rsidRDefault="001711EB" w:rsidP="001711EB">
      <w:pPr>
        <w:pStyle w:val="ACBodyText"/>
        <w:jc w:val="both"/>
      </w:pPr>
      <w:r>
        <w:lastRenderedPageBreak/>
        <w:t xml:space="preserve">That pursuant to Section 348 of the Local Government Act 1974 Napier City Councill shall </w:t>
      </w:r>
      <w:r w:rsidRPr="001711EB">
        <w:rPr>
          <w:b/>
          <w:bCs w:val="0"/>
        </w:rPr>
        <w:t>approve</w:t>
      </w:r>
      <w:r>
        <w:t xml:space="preserve"> the private right of way over Lot 1 DP 26169 and Lot 1 DP 4533 as shown on the Easement Plan titled “Proposed rights of way over Lot 1 DP 4533 &amp; Lot 1 DP 26169, 12 and 16 Brewster Street Bluff Hill, Napier”, dated May 2023 and submitted under RMS230069, subject to the following condition. </w:t>
      </w:r>
    </w:p>
    <w:bookmarkEnd w:id="2"/>
    <w:p w14:paraId="5A9A73BE" w14:textId="37BE22C4" w:rsidR="00654A20" w:rsidRPr="00AF5882" w:rsidRDefault="002919EE" w:rsidP="00B47DF4">
      <w:pPr>
        <w:pStyle w:val="Heading1"/>
        <w:jc w:val="both"/>
        <w:rPr>
          <w:rFonts w:cs="Arial"/>
        </w:rPr>
      </w:pPr>
      <w:r>
        <w:rPr>
          <w:rFonts w:cs="Arial"/>
        </w:rPr>
        <w:t>Conditions</w:t>
      </w:r>
      <w:r w:rsidR="00654A20" w:rsidRPr="00AF5882">
        <w:rPr>
          <w:rFonts w:cs="Arial"/>
        </w:rPr>
        <w:t xml:space="preserve"> </w:t>
      </w:r>
    </w:p>
    <w:p w14:paraId="745DB96C" w14:textId="77777777" w:rsidR="002919EE" w:rsidRPr="00AF1B2C" w:rsidRDefault="002919EE" w:rsidP="00CA124D">
      <w:pPr>
        <w:pStyle w:val="ACBodyText"/>
        <w:jc w:val="both"/>
      </w:pPr>
      <w:bookmarkStart w:id="3" w:name="_Hlk1390580"/>
      <w:r w:rsidRPr="00AF1B2C">
        <w:t>Under section</w:t>
      </w:r>
      <w:r>
        <w:t>s</w:t>
      </w:r>
      <w:r w:rsidRPr="00AF1B2C">
        <w:t xml:space="preserve"> 108</w:t>
      </w:r>
      <w:r>
        <w:t xml:space="preserve"> and 108AA</w:t>
      </w:r>
      <w:r w:rsidRPr="00AF1B2C">
        <w:t xml:space="preserve"> of </w:t>
      </w:r>
      <w:r w:rsidRPr="00E62262">
        <w:t>the</w:t>
      </w:r>
      <w:r w:rsidRPr="00AF1B2C">
        <w:t xml:space="preserve"> RMA</w:t>
      </w:r>
      <w:r w:rsidRPr="00E62262">
        <w:rPr>
          <w:color w:val="000000" w:themeColor="text1"/>
        </w:rPr>
        <w:t xml:space="preserve">, this consent is subject to the </w:t>
      </w:r>
      <w:r w:rsidRPr="00AF1B2C">
        <w:t xml:space="preserve">following conditions: </w:t>
      </w:r>
    </w:p>
    <w:p w14:paraId="4A9F64BC" w14:textId="5D304012" w:rsidR="002919EE" w:rsidRPr="0012119B" w:rsidRDefault="002919EE" w:rsidP="00CA124D">
      <w:pPr>
        <w:pStyle w:val="ACBodyTextNumbers"/>
        <w:numPr>
          <w:ilvl w:val="0"/>
          <w:numId w:val="20"/>
        </w:numPr>
        <w:ind w:left="1134" w:hanging="567"/>
        <w:jc w:val="both"/>
      </w:pPr>
      <w:r>
        <w:t>This resource consent</w:t>
      </w:r>
      <w:r w:rsidRPr="0012119B">
        <w:t xml:space="preserve"> shall be carried out in accordance with the documents and drawings and all supporting additional information submitted with the </w:t>
      </w:r>
      <w:r w:rsidRPr="00777D7D">
        <w:t>application, detailed below, and all referenced by the council as resource consent number RM</w:t>
      </w:r>
      <w:r w:rsidR="00777D7D" w:rsidRPr="00777D7D">
        <w:t>S230069</w:t>
      </w:r>
      <w:r w:rsidRPr="00777D7D">
        <w:t xml:space="preserve">. </w:t>
      </w:r>
    </w:p>
    <w:p w14:paraId="5FE86DEA" w14:textId="701CAFE1" w:rsidR="002919EE" w:rsidRPr="0012119B" w:rsidRDefault="002919EE" w:rsidP="00CA124D">
      <w:pPr>
        <w:pStyle w:val="ACBodyTextBulletslevel2"/>
        <w:numPr>
          <w:ilvl w:val="0"/>
          <w:numId w:val="23"/>
        </w:numPr>
        <w:ind w:left="1526" w:right="57" w:hanging="378"/>
        <w:jc w:val="both"/>
      </w:pPr>
      <w:r w:rsidRPr="0012119B">
        <w:t xml:space="preserve">Application Form, and Assessment of Environmental Effects prepared by </w:t>
      </w:r>
      <w:r w:rsidR="00076F21">
        <w:t>Guy Panckhurst</w:t>
      </w:r>
      <w:r w:rsidRPr="0012119B">
        <w:t>, dated</w:t>
      </w:r>
      <w:r>
        <w:t xml:space="preserve"> </w:t>
      </w:r>
      <w:sdt>
        <w:sdtPr>
          <w:id w:val="-1309095096"/>
          <w:placeholder>
            <w:docPart w:val="5A96178F37D74798B152F5E4CFDE07D6"/>
          </w:placeholder>
          <w:date w:fullDate="2023-09-18T00:00:00Z">
            <w:dateFormat w:val="d MMMM yyyy"/>
            <w:lid w:val="en-NZ"/>
            <w:storeMappedDataAs w:val="dateTime"/>
            <w:calendar w:val="gregorian"/>
          </w:date>
        </w:sdtPr>
        <w:sdtEndPr/>
        <w:sdtContent>
          <w:r w:rsidR="00076F21">
            <w:t>18 September 2023</w:t>
          </w:r>
        </w:sdtContent>
      </w:sdt>
      <w:r>
        <w:t>.</w:t>
      </w:r>
    </w:p>
    <w:tbl>
      <w:tblPr>
        <w:tblStyle w:val="TableGrid"/>
        <w:tblW w:w="9039" w:type="dxa"/>
        <w:tblInd w:w="9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0"/>
        <w:gridCol w:w="1985"/>
        <w:gridCol w:w="1276"/>
        <w:gridCol w:w="1418"/>
      </w:tblGrid>
      <w:tr w:rsidR="002919EE" w:rsidRPr="00AF1B2C" w14:paraId="082E849A" w14:textId="77777777" w:rsidTr="0054646D">
        <w:tc>
          <w:tcPr>
            <w:tcW w:w="4360" w:type="dxa"/>
            <w:tcBorders>
              <w:bottom w:val="dotted" w:sz="4" w:space="0" w:color="auto"/>
            </w:tcBorders>
          </w:tcPr>
          <w:p w14:paraId="72CDA03E" w14:textId="77777777" w:rsidR="002919EE" w:rsidRPr="0054646D" w:rsidRDefault="002919EE" w:rsidP="007B1841">
            <w:pPr>
              <w:pStyle w:val="ACTableText"/>
              <w:rPr>
                <w:b/>
              </w:rPr>
            </w:pPr>
            <w:r w:rsidRPr="0054646D">
              <w:rPr>
                <w:b/>
              </w:rPr>
              <w:t>Report title and reference</w:t>
            </w:r>
          </w:p>
        </w:tc>
        <w:tc>
          <w:tcPr>
            <w:tcW w:w="1985" w:type="dxa"/>
            <w:tcBorders>
              <w:bottom w:val="dotted" w:sz="4" w:space="0" w:color="auto"/>
            </w:tcBorders>
          </w:tcPr>
          <w:p w14:paraId="55895C7D" w14:textId="77777777" w:rsidR="002919EE" w:rsidRPr="0054646D" w:rsidRDefault="002919EE" w:rsidP="007B1841">
            <w:pPr>
              <w:pStyle w:val="ACTableText"/>
              <w:rPr>
                <w:b/>
              </w:rPr>
            </w:pPr>
            <w:r w:rsidRPr="0054646D">
              <w:rPr>
                <w:b/>
              </w:rPr>
              <w:t>Author</w:t>
            </w:r>
          </w:p>
        </w:tc>
        <w:tc>
          <w:tcPr>
            <w:tcW w:w="1276" w:type="dxa"/>
            <w:tcBorders>
              <w:bottom w:val="dotted" w:sz="4" w:space="0" w:color="auto"/>
            </w:tcBorders>
          </w:tcPr>
          <w:p w14:paraId="11AE0BE4" w14:textId="77777777" w:rsidR="002919EE" w:rsidRPr="0054646D" w:rsidRDefault="002919EE" w:rsidP="007B1841">
            <w:pPr>
              <w:pStyle w:val="ACTableText"/>
              <w:rPr>
                <w:b/>
              </w:rPr>
            </w:pPr>
            <w:r w:rsidRPr="0054646D">
              <w:rPr>
                <w:b/>
              </w:rPr>
              <w:t>Rev</w:t>
            </w:r>
          </w:p>
        </w:tc>
        <w:tc>
          <w:tcPr>
            <w:tcW w:w="1418" w:type="dxa"/>
            <w:tcBorders>
              <w:bottom w:val="dotted" w:sz="4" w:space="0" w:color="auto"/>
            </w:tcBorders>
          </w:tcPr>
          <w:p w14:paraId="5D0AF38E" w14:textId="77777777" w:rsidR="002919EE" w:rsidRPr="0054646D" w:rsidRDefault="002919EE" w:rsidP="007B1841">
            <w:pPr>
              <w:pStyle w:val="ACTableText"/>
              <w:rPr>
                <w:b/>
              </w:rPr>
            </w:pPr>
            <w:r w:rsidRPr="0054646D">
              <w:rPr>
                <w:b/>
              </w:rPr>
              <w:t>Dated</w:t>
            </w:r>
          </w:p>
        </w:tc>
      </w:tr>
      <w:tr w:rsidR="002919EE" w:rsidRPr="004F5CC5" w14:paraId="70915CA0" w14:textId="77777777" w:rsidTr="0054646D">
        <w:tc>
          <w:tcPr>
            <w:tcW w:w="4360" w:type="dxa"/>
            <w:tcBorders>
              <w:top w:val="dotted" w:sz="4" w:space="0" w:color="auto"/>
            </w:tcBorders>
          </w:tcPr>
          <w:p w14:paraId="7BA1BEA4" w14:textId="6E2D96CE" w:rsidR="002919EE" w:rsidRPr="00777D7D" w:rsidRDefault="00076F21" w:rsidP="007B1841">
            <w:pPr>
              <w:pStyle w:val="ACTableText"/>
            </w:pPr>
            <w:r w:rsidRPr="00777D7D">
              <w:t xml:space="preserve">Proposed Rights of Way – 12 and 16 Brewster Street and 3 Onslow Road, Napier. </w:t>
            </w:r>
          </w:p>
        </w:tc>
        <w:tc>
          <w:tcPr>
            <w:tcW w:w="1985" w:type="dxa"/>
            <w:tcBorders>
              <w:top w:val="dotted" w:sz="4" w:space="0" w:color="auto"/>
            </w:tcBorders>
          </w:tcPr>
          <w:p w14:paraId="071B8A59" w14:textId="70BBF778" w:rsidR="002919EE" w:rsidRPr="00777D7D" w:rsidRDefault="00777D7D" w:rsidP="007B1841">
            <w:pPr>
              <w:pStyle w:val="ACTableText"/>
            </w:pPr>
            <w:r w:rsidRPr="00777D7D">
              <w:t xml:space="preserve">Guy Pankhurst – Surveying the Bay </w:t>
            </w:r>
          </w:p>
        </w:tc>
        <w:tc>
          <w:tcPr>
            <w:tcW w:w="1276" w:type="dxa"/>
            <w:tcBorders>
              <w:top w:val="dotted" w:sz="4" w:space="0" w:color="auto"/>
            </w:tcBorders>
          </w:tcPr>
          <w:p w14:paraId="46973A0B" w14:textId="18556B6F" w:rsidR="002919EE" w:rsidRPr="00777D7D" w:rsidRDefault="00777D7D" w:rsidP="007B1841">
            <w:pPr>
              <w:pStyle w:val="ACTableText"/>
            </w:pPr>
            <w:r>
              <w:t>N/A</w:t>
            </w:r>
          </w:p>
        </w:tc>
        <w:tc>
          <w:tcPr>
            <w:tcW w:w="1418" w:type="dxa"/>
            <w:tcBorders>
              <w:top w:val="dotted" w:sz="4" w:space="0" w:color="auto"/>
            </w:tcBorders>
          </w:tcPr>
          <w:p w14:paraId="329A9D4D" w14:textId="36136D32" w:rsidR="002919EE" w:rsidRPr="00777D7D" w:rsidRDefault="00777D7D" w:rsidP="007B1841">
            <w:pPr>
              <w:pStyle w:val="ACTableText"/>
            </w:pPr>
            <w:r>
              <w:t>18 September</w:t>
            </w:r>
            <w:r w:rsidRPr="00777D7D">
              <w:t xml:space="preserve"> 2023</w:t>
            </w:r>
          </w:p>
        </w:tc>
      </w:tr>
    </w:tbl>
    <w:p w14:paraId="3F41ABDE" w14:textId="77777777" w:rsidR="002919EE" w:rsidRPr="00AF1B2C" w:rsidRDefault="002919EE" w:rsidP="002919EE">
      <w:pPr>
        <w:pStyle w:val="ACTableText"/>
      </w:pPr>
    </w:p>
    <w:tbl>
      <w:tblPr>
        <w:tblStyle w:val="TableGrid"/>
        <w:tblW w:w="9039" w:type="dxa"/>
        <w:tblInd w:w="9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0"/>
        <w:gridCol w:w="1985"/>
        <w:gridCol w:w="1276"/>
        <w:gridCol w:w="1418"/>
      </w:tblGrid>
      <w:tr w:rsidR="002919EE" w:rsidRPr="00AF1B2C" w14:paraId="65B8C146" w14:textId="77777777" w:rsidTr="0054646D">
        <w:tc>
          <w:tcPr>
            <w:tcW w:w="4360" w:type="dxa"/>
            <w:tcBorders>
              <w:bottom w:val="dotted" w:sz="4" w:space="0" w:color="auto"/>
            </w:tcBorders>
          </w:tcPr>
          <w:p w14:paraId="556B4B33" w14:textId="77777777" w:rsidR="002919EE" w:rsidRPr="0054646D" w:rsidRDefault="002919EE" w:rsidP="007B1841">
            <w:pPr>
              <w:pStyle w:val="ACTableText"/>
              <w:rPr>
                <w:b/>
              </w:rPr>
            </w:pPr>
            <w:r w:rsidRPr="0054646D">
              <w:rPr>
                <w:b/>
              </w:rPr>
              <w:t>Drawing title and reference</w:t>
            </w:r>
          </w:p>
        </w:tc>
        <w:tc>
          <w:tcPr>
            <w:tcW w:w="1985" w:type="dxa"/>
            <w:tcBorders>
              <w:bottom w:val="dotted" w:sz="4" w:space="0" w:color="auto"/>
            </w:tcBorders>
          </w:tcPr>
          <w:p w14:paraId="1030BE6B" w14:textId="77777777" w:rsidR="002919EE" w:rsidRPr="0054646D" w:rsidRDefault="002919EE" w:rsidP="007B1841">
            <w:pPr>
              <w:pStyle w:val="ACTableText"/>
              <w:rPr>
                <w:b/>
              </w:rPr>
            </w:pPr>
            <w:r w:rsidRPr="0054646D">
              <w:rPr>
                <w:b/>
              </w:rPr>
              <w:t>Author</w:t>
            </w:r>
          </w:p>
        </w:tc>
        <w:tc>
          <w:tcPr>
            <w:tcW w:w="1276" w:type="dxa"/>
            <w:tcBorders>
              <w:bottom w:val="dotted" w:sz="4" w:space="0" w:color="auto"/>
            </w:tcBorders>
          </w:tcPr>
          <w:p w14:paraId="3905CF03" w14:textId="77777777" w:rsidR="002919EE" w:rsidRPr="0054646D" w:rsidRDefault="002919EE" w:rsidP="007B1841">
            <w:pPr>
              <w:pStyle w:val="ACTableText"/>
              <w:rPr>
                <w:b/>
              </w:rPr>
            </w:pPr>
            <w:r w:rsidRPr="0054646D">
              <w:rPr>
                <w:b/>
              </w:rPr>
              <w:t>Rev</w:t>
            </w:r>
          </w:p>
        </w:tc>
        <w:tc>
          <w:tcPr>
            <w:tcW w:w="1418" w:type="dxa"/>
            <w:tcBorders>
              <w:bottom w:val="dotted" w:sz="4" w:space="0" w:color="auto"/>
            </w:tcBorders>
          </w:tcPr>
          <w:p w14:paraId="2EE36C26" w14:textId="77777777" w:rsidR="002919EE" w:rsidRPr="0054646D" w:rsidRDefault="002919EE" w:rsidP="007B1841">
            <w:pPr>
              <w:pStyle w:val="ACTableText"/>
              <w:rPr>
                <w:b/>
              </w:rPr>
            </w:pPr>
            <w:r w:rsidRPr="0054646D">
              <w:rPr>
                <w:b/>
              </w:rPr>
              <w:t>Dated</w:t>
            </w:r>
          </w:p>
        </w:tc>
      </w:tr>
      <w:tr w:rsidR="00777D7D" w:rsidRPr="004F5CC5" w14:paraId="493BBDB6" w14:textId="77777777" w:rsidTr="0054646D">
        <w:tc>
          <w:tcPr>
            <w:tcW w:w="4360" w:type="dxa"/>
            <w:tcBorders>
              <w:top w:val="dotted" w:sz="4" w:space="0" w:color="auto"/>
            </w:tcBorders>
          </w:tcPr>
          <w:p w14:paraId="7BDB819A" w14:textId="69BB418B" w:rsidR="00777D7D" w:rsidRPr="008F0703" w:rsidRDefault="00777D7D" w:rsidP="00777D7D">
            <w:pPr>
              <w:pStyle w:val="ACTableText"/>
              <w:rPr>
                <w:color w:val="ED0A71"/>
              </w:rPr>
            </w:pPr>
            <w:r w:rsidRPr="00777D7D">
              <w:t>Easement Plan</w:t>
            </w:r>
            <w:r>
              <w:t xml:space="preserve"> (Drawing No. 6033-1) </w:t>
            </w:r>
          </w:p>
        </w:tc>
        <w:tc>
          <w:tcPr>
            <w:tcW w:w="1985" w:type="dxa"/>
            <w:tcBorders>
              <w:top w:val="dotted" w:sz="4" w:space="0" w:color="auto"/>
            </w:tcBorders>
          </w:tcPr>
          <w:p w14:paraId="2F07F5B8" w14:textId="4941ED8C" w:rsidR="00777D7D" w:rsidRPr="008F0703" w:rsidRDefault="00777D7D" w:rsidP="00777D7D">
            <w:pPr>
              <w:pStyle w:val="ACTableText"/>
              <w:rPr>
                <w:color w:val="ED0A71"/>
              </w:rPr>
            </w:pPr>
            <w:r w:rsidRPr="00777D7D">
              <w:t xml:space="preserve">Guy Pankhurst – Surveying the Bay </w:t>
            </w:r>
          </w:p>
        </w:tc>
        <w:tc>
          <w:tcPr>
            <w:tcW w:w="1276" w:type="dxa"/>
            <w:tcBorders>
              <w:top w:val="dotted" w:sz="4" w:space="0" w:color="auto"/>
            </w:tcBorders>
          </w:tcPr>
          <w:p w14:paraId="5F6A6896" w14:textId="0223F7FF" w:rsidR="00777D7D" w:rsidRPr="008F0703" w:rsidRDefault="00777D7D" w:rsidP="00777D7D">
            <w:pPr>
              <w:pStyle w:val="ACTableText"/>
              <w:rPr>
                <w:color w:val="ED0A71"/>
              </w:rPr>
            </w:pPr>
            <w:r w:rsidRPr="00777D7D">
              <w:t>B</w:t>
            </w:r>
          </w:p>
        </w:tc>
        <w:tc>
          <w:tcPr>
            <w:tcW w:w="1418" w:type="dxa"/>
            <w:tcBorders>
              <w:top w:val="dotted" w:sz="4" w:space="0" w:color="auto"/>
            </w:tcBorders>
          </w:tcPr>
          <w:p w14:paraId="103B2D0B" w14:textId="0F574D0C" w:rsidR="00777D7D" w:rsidRPr="008F0703" w:rsidRDefault="00777D7D" w:rsidP="00777D7D">
            <w:pPr>
              <w:pStyle w:val="ACTableText"/>
              <w:rPr>
                <w:color w:val="ED0A71"/>
              </w:rPr>
            </w:pPr>
            <w:r w:rsidRPr="00777D7D">
              <w:t>May 2023</w:t>
            </w:r>
          </w:p>
        </w:tc>
      </w:tr>
    </w:tbl>
    <w:p w14:paraId="7766B6AA" w14:textId="77777777" w:rsidR="002919EE" w:rsidRPr="00FA52C1" w:rsidRDefault="002919EE" w:rsidP="00C3519E">
      <w:pPr>
        <w:pStyle w:val="ACBodyTextNumbers"/>
        <w:numPr>
          <w:ilvl w:val="0"/>
          <w:numId w:val="0"/>
        </w:numPr>
        <w:rPr>
          <w:sz w:val="4"/>
          <w:szCs w:val="4"/>
        </w:rPr>
      </w:pPr>
    </w:p>
    <w:p w14:paraId="3A7A91F7" w14:textId="192E0BDB" w:rsidR="002919EE" w:rsidRPr="00AF1B2C" w:rsidRDefault="002919EE" w:rsidP="00CA124D">
      <w:pPr>
        <w:pStyle w:val="ACBodyTextNumbers"/>
        <w:numPr>
          <w:ilvl w:val="0"/>
          <w:numId w:val="20"/>
        </w:numPr>
        <w:ind w:left="1134" w:hanging="567"/>
        <w:jc w:val="both"/>
      </w:pPr>
      <w:r w:rsidRPr="00AF1B2C">
        <w:t xml:space="preserve">Under section </w:t>
      </w:r>
      <w:r w:rsidR="00F84EA5">
        <w:t>34</w:t>
      </w:r>
      <w:r w:rsidR="0087625A">
        <w:t>8</w:t>
      </w:r>
      <w:r w:rsidR="00F84EA5">
        <w:t xml:space="preserve">(3) of the Local Government Act </w:t>
      </w:r>
      <w:r w:rsidR="00C3519E">
        <w:t>1974,</w:t>
      </w:r>
      <w:r w:rsidRPr="00AF1B2C">
        <w:t xml:space="preserve"> this consent lapses </w:t>
      </w:r>
      <w:r w:rsidR="0087625A">
        <w:t>three</w:t>
      </w:r>
      <w:r w:rsidRPr="00AF1B2C">
        <w:t xml:space="preserve"> years after the date it is granted unless:</w:t>
      </w:r>
    </w:p>
    <w:p w14:paraId="0B3E9477" w14:textId="77777777" w:rsidR="002919EE" w:rsidRPr="00AF1B2C" w:rsidRDefault="002919EE" w:rsidP="00CA124D">
      <w:pPr>
        <w:pStyle w:val="ACBodyTextNumbers"/>
        <w:numPr>
          <w:ilvl w:val="1"/>
          <w:numId w:val="20"/>
        </w:numPr>
        <w:jc w:val="both"/>
      </w:pPr>
      <w:r w:rsidRPr="00AF1B2C">
        <w:t>The consent is given effect to; or</w:t>
      </w:r>
    </w:p>
    <w:p w14:paraId="7AD243A3" w14:textId="77777777" w:rsidR="002919EE" w:rsidRPr="00AF1B2C" w:rsidRDefault="002919EE" w:rsidP="00CA124D">
      <w:pPr>
        <w:pStyle w:val="ACBodyTextNumbers"/>
        <w:numPr>
          <w:ilvl w:val="1"/>
          <w:numId w:val="20"/>
        </w:numPr>
        <w:jc w:val="both"/>
      </w:pPr>
      <w:r w:rsidRPr="00AF1B2C">
        <w:t>The council extends the period after which the consent lapses.</w:t>
      </w:r>
    </w:p>
    <w:p w14:paraId="6F79BD12" w14:textId="2C7CB00B" w:rsidR="002919EE" w:rsidRPr="00AF1B2C" w:rsidRDefault="00C87B73" w:rsidP="00CA124D">
      <w:pPr>
        <w:pStyle w:val="ACBodyTextNumbers"/>
        <w:numPr>
          <w:ilvl w:val="0"/>
          <w:numId w:val="20"/>
        </w:numPr>
        <w:ind w:left="1134" w:hanging="567"/>
        <w:jc w:val="both"/>
      </w:pPr>
      <w:r>
        <w:rPr>
          <w:rFonts w:cs="Arial"/>
        </w:rPr>
        <w:t xml:space="preserve">Council will undertake monitoring in accordance with the RMA. The consent holder shall pay the actual and reasonable costs incurred to ensure compliance with the conditions </w:t>
      </w:r>
      <w:r w:rsidRPr="00777D7D">
        <w:rPr>
          <w:rFonts w:cs="Arial"/>
        </w:rPr>
        <w:t>attached to this consent</w:t>
      </w:r>
      <w:r w:rsidR="002919EE" w:rsidRPr="00777D7D">
        <w:t xml:space="preserve">. </w:t>
      </w:r>
    </w:p>
    <w:p w14:paraId="7BD6EACD" w14:textId="77777777" w:rsidR="002919EE" w:rsidRPr="00AF1B2C" w:rsidRDefault="002919EE" w:rsidP="002919EE">
      <w:pPr>
        <w:pStyle w:val="Heading1"/>
      </w:pPr>
      <w:r w:rsidRPr="00AF1B2C">
        <w:t>Advice notes</w:t>
      </w:r>
    </w:p>
    <w:p w14:paraId="0F17FA89" w14:textId="28DE15C5" w:rsidR="0087625A" w:rsidRPr="009016ED" w:rsidRDefault="0087625A" w:rsidP="009016ED">
      <w:pPr>
        <w:pStyle w:val="ACBodyTextNumbersItalic"/>
        <w:numPr>
          <w:ilvl w:val="0"/>
          <w:numId w:val="13"/>
        </w:numPr>
        <w:tabs>
          <w:tab w:val="left" w:pos="720"/>
        </w:tabs>
        <w:ind w:left="1134"/>
        <w:jc w:val="both"/>
      </w:pPr>
      <w:r>
        <w:t xml:space="preserve">The applicant shall submit to Council a final detailed engineering design, including construction drawings, detailing the stormwater and roading services at Building Consent stage. This shall be undertaken by a Chartered Professional Engineer experienced in stormwater and roading services design and </w:t>
      </w:r>
      <w:r w:rsidRPr="009016ED">
        <w:rPr>
          <w:rFonts w:cs="Arial"/>
        </w:rPr>
        <w:t>construction</w:t>
      </w:r>
      <w:r>
        <w:t xml:space="preserve">. The design shall be generally in accordance with the NCC Code of Practice for Subdivision and Land Development, expect where a specific dispensation has been granted by Executive </w:t>
      </w:r>
      <w:r w:rsidRPr="009016ED">
        <w:rPr>
          <w:rFonts w:cs="Arial"/>
        </w:rPr>
        <w:t>Director</w:t>
      </w:r>
      <w:r>
        <w:t xml:space="preserve"> of Infrastructure (or nominee).</w:t>
      </w:r>
    </w:p>
    <w:p w14:paraId="1D27B4B2" w14:textId="18585094" w:rsidR="00137C66" w:rsidRDefault="00137C66" w:rsidP="00137C66">
      <w:pPr>
        <w:pStyle w:val="ACBodyTextNumbersItalic"/>
        <w:numPr>
          <w:ilvl w:val="0"/>
          <w:numId w:val="13"/>
        </w:numPr>
        <w:tabs>
          <w:tab w:val="left" w:pos="720"/>
        </w:tabs>
        <w:ind w:left="1134"/>
        <w:jc w:val="both"/>
        <w:rPr>
          <w:rFonts w:cs="Arial"/>
        </w:rPr>
      </w:pPr>
      <w:r>
        <w:rPr>
          <w:rFonts w:cs="Arial"/>
        </w:rPr>
        <w:t xml:space="preserve">That the following procedures (Accidental Discovery Protocol) shall be followed </w:t>
      </w:r>
      <w:proofErr w:type="gramStart"/>
      <w:r>
        <w:rPr>
          <w:rFonts w:cs="Arial"/>
        </w:rPr>
        <w:t>in the event that</w:t>
      </w:r>
      <w:proofErr w:type="gramEnd"/>
      <w:r>
        <w:rPr>
          <w:rFonts w:cs="Arial"/>
        </w:rPr>
        <w:t xml:space="preserve"> Koiwi, archaeological features or Taonga are discovered or are suspected to have been unearthed during earthworks or construction phase of site development:</w:t>
      </w:r>
    </w:p>
    <w:p w14:paraId="174BD500" w14:textId="77777777" w:rsidR="00137C66" w:rsidRDefault="00137C66" w:rsidP="00137C66">
      <w:pPr>
        <w:pStyle w:val="ACBodyTextNumbersItalic"/>
        <w:numPr>
          <w:ilvl w:val="1"/>
          <w:numId w:val="13"/>
        </w:numPr>
        <w:tabs>
          <w:tab w:val="left" w:pos="720"/>
        </w:tabs>
        <w:ind w:left="1474"/>
        <w:jc w:val="both"/>
        <w:rPr>
          <w:rFonts w:cs="Arial"/>
        </w:rPr>
      </w:pPr>
      <w:r>
        <w:rPr>
          <w:rFonts w:cs="Arial"/>
        </w:rPr>
        <w:lastRenderedPageBreak/>
        <w:t>Earthworks should cease immediately in the vicinity of the discovery. It is important that any remains or artefacts are left undisturbed or in-situ once discovered.  If it is unclear whether the find is Koiwi, archaeological features or Taonga, the consent holder shall consult a Heritage New Zealand Pouhere Taonga (HNZPT) archaeologist.</w:t>
      </w:r>
    </w:p>
    <w:p w14:paraId="53372DA7" w14:textId="77777777" w:rsidR="00137C66" w:rsidRDefault="00137C66" w:rsidP="00137C66">
      <w:pPr>
        <w:pStyle w:val="ACBodyTextNumbersItalic"/>
        <w:numPr>
          <w:ilvl w:val="1"/>
          <w:numId w:val="13"/>
        </w:numPr>
        <w:tabs>
          <w:tab w:val="left" w:pos="720"/>
        </w:tabs>
        <w:ind w:left="1474"/>
        <w:jc w:val="both"/>
        <w:rPr>
          <w:rFonts w:cs="Arial"/>
        </w:rPr>
      </w:pPr>
      <w:r>
        <w:rPr>
          <w:rFonts w:cs="Arial"/>
        </w:rPr>
        <w:t>The site supervisor/consent holder/agent shall take steps immediately to secure the area so that Koiwi or Taonga remain untouched and site access is restricted.</w:t>
      </w:r>
    </w:p>
    <w:p w14:paraId="06DF328B" w14:textId="77777777" w:rsidR="00137C66" w:rsidRDefault="00137C66" w:rsidP="00137C66">
      <w:pPr>
        <w:pStyle w:val="ACBodyTextNumbersItalic"/>
        <w:numPr>
          <w:ilvl w:val="1"/>
          <w:numId w:val="13"/>
        </w:numPr>
        <w:tabs>
          <w:tab w:val="left" w:pos="720"/>
        </w:tabs>
        <w:ind w:left="1474"/>
        <w:jc w:val="both"/>
        <w:rPr>
          <w:rFonts w:cs="Arial"/>
        </w:rPr>
      </w:pPr>
      <w:r>
        <w:rPr>
          <w:rFonts w:cs="Arial"/>
        </w:rPr>
        <w:t>The site supervisor/consent holder/agent shall ensure that consumption of food and/or drink and/or smoking in the immediate area of the discovery is restricted.</w:t>
      </w:r>
    </w:p>
    <w:p w14:paraId="3BA2ADED" w14:textId="77777777" w:rsidR="00137C66" w:rsidRDefault="00137C66" w:rsidP="00137C66">
      <w:pPr>
        <w:pStyle w:val="ACBodyTextNumbersItalic"/>
        <w:numPr>
          <w:ilvl w:val="1"/>
          <w:numId w:val="13"/>
        </w:numPr>
        <w:tabs>
          <w:tab w:val="left" w:pos="720"/>
        </w:tabs>
        <w:ind w:left="1474"/>
        <w:jc w:val="both"/>
        <w:rPr>
          <w:rFonts w:cs="Arial"/>
        </w:rPr>
      </w:pPr>
      <w:r>
        <w:rPr>
          <w:rFonts w:cs="Arial"/>
        </w:rPr>
        <w:t xml:space="preserve">The site supervisor/consent holder/agent will notify the New Zealand Police (in the event of the discovery of Koiwi/skeletal remains only), Heritage New Zealand and </w:t>
      </w:r>
    </w:p>
    <w:p w14:paraId="3CCAF6CB" w14:textId="77777777" w:rsidR="006B4BFE" w:rsidRDefault="006B4BFE" w:rsidP="006B4BFE">
      <w:pPr>
        <w:pStyle w:val="ACBodyTextNumbersItalic"/>
        <w:numPr>
          <w:ilvl w:val="2"/>
          <w:numId w:val="13"/>
        </w:numPr>
        <w:ind w:left="1701" w:hanging="283"/>
        <w:jc w:val="both"/>
        <w:rPr>
          <w:szCs w:val="22"/>
          <w:lang w:val="en-US"/>
        </w:rPr>
      </w:pPr>
      <w:r>
        <w:rPr>
          <w:lang w:val="en-US"/>
        </w:rPr>
        <w:t xml:space="preserve">Ngāti </w:t>
      </w:r>
      <w:proofErr w:type="spellStart"/>
      <w:r>
        <w:rPr>
          <w:lang w:val="en-US"/>
        </w:rPr>
        <w:t>Parau</w:t>
      </w:r>
      <w:proofErr w:type="spellEnd"/>
      <w:r>
        <w:rPr>
          <w:lang w:val="en-US"/>
        </w:rPr>
        <w:t xml:space="preserve"> - Chad </w:t>
      </w:r>
      <w:proofErr w:type="spellStart"/>
      <w:r>
        <w:rPr>
          <w:lang w:val="en-US"/>
        </w:rPr>
        <w:t>Tareha</w:t>
      </w:r>
      <w:proofErr w:type="spellEnd"/>
      <w:r>
        <w:rPr>
          <w:lang w:val="en-US"/>
        </w:rPr>
        <w:t xml:space="preserve"> </w:t>
      </w:r>
      <w:hyperlink r:id="rId13" w:history="1">
        <w:r>
          <w:rPr>
            <w:rStyle w:val="Hyperlink"/>
            <w:lang w:val="en-US"/>
          </w:rPr>
          <w:t>chadtareha24@gmail.com</w:t>
        </w:r>
      </w:hyperlink>
      <w:r>
        <w:rPr>
          <w:lang w:val="en-US"/>
        </w:rPr>
        <w:t>  and/or</w:t>
      </w:r>
    </w:p>
    <w:p w14:paraId="516A8B3C" w14:textId="71E13B5B" w:rsidR="006B4BFE" w:rsidRDefault="006B4BFE" w:rsidP="006B4BFE">
      <w:pPr>
        <w:pStyle w:val="ACBodyTextNumbersItalic"/>
        <w:numPr>
          <w:ilvl w:val="2"/>
          <w:numId w:val="13"/>
        </w:numPr>
        <w:ind w:left="1701" w:hanging="283"/>
        <w:jc w:val="both"/>
        <w:rPr>
          <w:sz w:val="24"/>
          <w:szCs w:val="24"/>
          <w:lang w:val="en-US"/>
        </w:rPr>
      </w:pPr>
      <w:r>
        <w:rPr>
          <w:lang w:val="en-US"/>
        </w:rPr>
        <w:t xml:space="preserve">Mana Ahuriri – </w:t>
      </w:r>
      <w:r w:rsidR="007F2D36">
        <w:rPr>
          <w:lang w:val="en-US"/>
        </w:rPr>
        <w:t xml:space="preserve">Parris Greening </w:t>
      </w:r>
      <w:hyperlink r:id="rId14" w:history="1">
        <w:r w:rsidR="007F2D36" w:rsidRPr="00760915">
          <w:rPr>
            <w:rStyle w:val="Hyperlink"/>
            <w:lang w:val="en-US"/>
          </w:rPr>
          <w:t>parris@manaahuriri.org</w:t>
        </w:r>
      </w:hyperlink>
      <w:r w:rsidR="007F2D36">
        <w:rPr>
          <w:lang w:val="en-US"/>
        </w:rPr>
        <w:t xml:space="preserve"> </w:t>
      </w:r>
      <w:r w:rsidRPr="00C87B73">
        <w:rPr>
          <w:lang w:val="en-US"/>
        </w:rPr>
        <w:t>and/or</w:t>
      </w:r>
    </w:p>
    <w:p w14:paraId="7F6C4D31" w14:textId="04113D1E" w:rsidR="006B4BFE" w:rsidRDefault="006B4BFE" w:rsidP="006B4BFE">
      <w:pPr>
        <w:pStyle w:val="ACBodyTextNumbersItalic"/>
        <w:numPr>
          <w:ilvl w:val="2"/>
          <w:numId w:val="13"/>
        </w:numPr>
        <w:ind w:left="1701" w:hanging="283"/>
        <w:jc w:val="both"/>
        <w:rPr>
          <w:lang w:val="en-US"/>
        </w:rPr>
      </w:pPr>
      <w:proofErr w:type="spellStart"/>
      <w:r>
        <w:rPr>
          <w:lang w:val="en-US"/>
        </w:rPr>
        <w:t>Maungaharuru-Tangitū</w:t>
      </w:r>
      <w:proofErr w:type="spellEnd"/>
      <w:r>
        <w:rPr>
          <w:lang w:val="en-US"/>
        </w:rPr>
        <w:t xml:space="preserve"> Trust – </w:t>
      </w:r>
      <w:r w:rsidR="007F2D36">
        <w:rPr>
          <w:lang w:val="en-US"/>
        </w:rPr>
        <w:t xml:space="preserve">Liz Munroe </w:t>
      </w:r>
      <w:hyperlink r:id="rId15" w:history="1">
        <w:r w:rsidR="00E27099" w:rsidRPr="00B11F08">
          <w:rPr>
            <w:rStyle w:val="Hyperlink"/>
            <w:lang w:val="en-US"/>
          </w:rPr>
          <w:t>liz@tangoio.maori.nz</w:t>
        </w:r>
      </w:hyperlink>
      <w:r w:rsidR="007F2D36">
        <w:rPr>
          <w:lang w:val="en-US"/>
        </w:rPr>
        <w:t xml:space="preserve"> </w:t>
      </w:r>
      <w:r>
        <w:rPr>
          <w:lang w:val="en-US"/>
        </w:rPr>
        <w:t>and/or</w:t>
      </w:r>
    </w:p>
    <w:p w14:paraId="78DA4D2E" w14:textId="77777777" w:rsidR="006B4BFE" w:rsidRDefault="006B4BFE" w:rsidP="006B4BFE">
      <w:pPr>
        <w:pStyle w:val="ACBodyTextNumbersItalic"/>
        <w:numPr>
          <w:ilvl w:val="2"/>
          <w:numId w:val="13"/>
        </w:numPr>
        <w:ind w:left="1701" w:hanging="283"/>
        <w:jc w:val="both"/>
        <w:rPr>
          <w:lang w:val="en-US"/>
        </w:rPr>
      </w:pPr>
      <w:r>
        <w:rPr>
          <w:lang w:val="en-US"/>
        </w:rPr>
        <w:t xml:space="preserve">Te Taiwhenua o Te Whanganui a </w:t>
      </w:r>
      <w:proofErr w:type="spellStart"/>
      <w:r>
        <w:rPr>
          <w:lang w:val="en-US"/>
        </w:rPr>
        <w:t>Orutu</w:t>
      </w:r>
      <w:proofErr w:type="spellEnd"/>
      <w:r>
        <w:rPr>
          <w:lang w:val="en-US"/>
        </w:rPr>
        <w:t xml:space="preserve"> - Tania Eden </w:t>
      </w:r>
      <w:hyperlink r:id="rId16" w:history="1">
        <w:r>
          <w:rPr>
            <w:rStyle w:val="Hyperlink"/>
            <w:lang w:val="en-US"/>
          </w:rPr>
          <w:t>taniaeden@xtra.co.nz</w:t>
        </w:r>
      </w:hyperlink>
      <w:r>
        <w:rPr>
          <w:lang w:val="en-US"/>
        </w:rPr>
        <w:t xml:space="preserve">   </w:t>
      </w:r>
    </w:p>
    <w:p w14:paraId="1E998180" w14:textId="77777777" w:rsidR="00137C66" w:rsidRDefault="00137C66" w:rsidP="00137C66">
      <w:pPr>
        <w:pStyle w:val="ACBodyTextNumbersItalic"/>
        <w:numPr>
          <w:ilvl w:val="1"/>
          <w:numId w:val="13"/>
        </w:numPr>
        <w:tabs>
          <w:tab w:val="left" w:pos="720"/>
        </w:tabs>
        <w:ind w:left="1474"/>
        <w:jc w:val="both"/>
        <w:rPr>
          <w:rFonts w:cs="Arial"/>
        </w:rPr>
      </w:pPr>
      <w:r>
        <w:rPr>
          <w:rFonts w:cs="Arial"/>
        </w:rPr>
        <w:t>Activities on the site will remain on-hold until the Police (in the case of Koiwi), the Kaumatua (or other representative advised by the relevant Māori organisation) and Heritage New Zealand have given approval for works to recommence.</w:t>
      </w:r>
    </w:p>
    <w:p w14:paraId="0209DB3A" w14:textId="77777777" w:rsidR="00137C66" w:rsidRDefault="00137C66" w:rsidP="00137C66">
      <w:pPr>
        <w:pStyle w:val="ACBodyTextNumbersItalic"/>
        <w:numPr>
          <w:ilvl w:val="1"/>
          <w:numId w:val="13"/>
        </w:numPr>
        <w:tabs>
          <w:tab w:val="left" w:pos="720"/>
        </w:tabs>
        <w:ind w:left="1474"/>
        <w:jc w:val="both"/>
        <w:rPr>
          <w:rFonts w:cs="Arial"/>
        </w:rPr>
      </w:pPr>
      <w:r>
        <w:rPr>
          <w:rFonts w:cs="Arial"/>
        </w:rPr>
        <w:t>In the case of discovering Koiwi, site access should be restricted to all parties until Police are satisfied the remains are not of forensic relevance.</w:t>
      </w:r>
    </w:p>
    <w:p w14:paraId="4F2BFDBC" w14:textId="77777777" w:rsidR="00137C66" w:rsidRDefault="00137C66" w:rsidP="00137C66">
      <w:pPr>
        <w:pStyle w:val="ACBodyTextNumbersItalic"/>
        <w:numPr>
          <w:ilvl w:val="1"/>
          <w:numId w:val="13"/>
        </w:numPr>
        <w:tabs>
          <w:tab w:val="left" w:pos="720"/>
        </w:tabs>
        <w:ind w:left="1474"/>
        <w:jc w:val="both"/>
        <w:rPr>
          <w:rFonts w:cs="Arial"/>
        </w:rPr>
      </w:pPr>
      <w:r>
        <w:rPr>
          <w:rFonts w:cs="Arial"/>
        </w:rPr>
        <w:t>The site supervisor/consent holder/agent shall ensure that Kaumatua (or other representative advised by the relevant Māori organisation) have the opportunity to undertake Karakia or other cultural ceremonies and activities at the site as may be considered appropriate.</w:t>
      </w:r>
    </w:p>
    <w:p w14:paraId="65B201F1" w14:textId="77777777" w:rsidR="00137C66" w:rsidRDefault="00137C66" w:rsidP="00137C66">
      <w:pPr>
        <w:pStyle w:val="ACBodyTextNumbersItalic"/>
        <w:numPr>
          <w:ilvl w:val="1"/>
          <w:numId w:val="13"/>
        </w:numPr>
        <w:tabs>
          <w:tab w:val="left" w:pos="720"/>
        </w:tabs>
        <w:ind w:left="1474"/>
        <w:jc w:val="both"/>
        <w:rPr>
          <w:rFonts w:cs="Arial"/>
        </w:rPr>
      </w:pPr>
      <w:r>
        <w:rPr>
          <w:rFonts w:cs="Arial"/>
        </w:rPr>
        <w:t>The consent holder shall ensure that no information regarding discoveries of Māori origin is released to the media except as authorised by the relevant Māori organisation/s.</w:t>
      </w:r>
    </w:p>
    <w:p w14:paraId="72851FDA" w14:textId="31811A2A" w:rsidR="002919EE" w:rsidRDefault="002919EE" w:rsidP="00CA124D">
      <w:pPr>
        <w:pStyle w:val="ACBodyTextNumbersItalic"/>
        <w:numPr>
          <w:ilvl w:val="0"/>
          <w:numId w:val="13"/>
        </w:numPr>
        <w:tabs>
          <w:tab w:val="left" w:pos="720"/>
        </w:tabs>
        <w:ind w:left="1134" w:right="55"/>
        <w:jc w:val="both"/>
      </w:pPr>
      <w:proofErr w:type="gramStart"/>
      <w:r>
        <w:t>For the purpose of</w:t>
      </w:r>
      <w:proofErr w:type="gramEnd"/>
      <w:r>
        <w:t xml:space="preserve"> compliance with the conditions of consent, “the council” refers to the council’s monitoring officer unless otherwise specified. Please email </w:t>
      </w:r>
      <w:hyperlink r:id="rId17" w:history="1">
        <w:r w:rsidRPr="00D0719E">
          <w:rPr>
            <w:rStyle w:val="Hyperlink"/>
            <w:rFonts w:cs="Arial"/>
            <w:szCs w:val="22"/>
          </w:rPr>
          <w:t>planning@napier.govt.nz</w:t>
        </w:r>
      </w:hyperlink>
      <w:r>
        <w:rPr>
          <w:rFonts w:cs="Arial"/>
          <w:b/>
          <w:szCs w:val="22"/>
        </w:rPr>
        <w:t xml:space="preserve"> </w:t>
      </w:r>
      <w:r>
        <w:t>to identify your allocated officer.</w:t>
      </w:r>
    </w:p>
    <w:p w14:paraId="378B0A4A" w14:textId="77777777" w:rsidR="00D0719E" w:rsidRPr="00D0719E" w:rsidRDefault="00D0719E" w:rsidP="00CA124D">
      <w:pPr>
        <w:pStyle w:val="ACBodyTextNumbersItalic"/>
        <w:numPr>
          <w:ilvl w:val="0"/>
          <w:numId w:val="13"/>
        </w:numPr>
        <w:tabs>
          <w:tab w:val="left" w:pos="720"/>
        </w:tabs>
        <w:ind w:left="1134" w:right="55"/>
        <w:jc w:val="both"/>
      </w:pPr>
      <w:r w:rsidRPr="00506955">
        <w:rPr>
          <w:rFonts w:cs="Arial"/>
        </w:rPr>
        <w:t>For more information on the resource consent process with Napier City Council see the council’s website:</w:t>
      </w:r>
      <w:r w:rsidRPr="00506955">
        <w:t xml:space="preserve"> </w:t>
      </w:r>
      <w:hyperlink r:id="rId18" w:history="1">
        <w:r w:rsidRPr="00506955">
          <w:rPr>
            <w:rStyle w:val="Hyperlink"/>
            <w:rFonts w:cs="Arial"/>
          </w:rPr>
          <w:t>https://www.napier.govt.nz/</w:t>
        </w:r>
      </w:hyperlink>
      <w:r w:rsidRPr="00506955">
        <w:rPr>
          <w:rFonts w:cs="Arial"/>
        </w:rPr>
        <w:t xml:space="preserve"> . General information on resource consents, including making an application to vary or cancel consent conditions can be found on the Ministry for the Environment’s website: </w:t>
      </w:r>
      <w:hyperlink r:id="rId19" w:history="1">
        <w:r w:rsidRPr="00460664">
          <w:rPr>
            <w:rStyle w:val="Hyperlink"/>
            <w:rFonts w:cs="Arial"/>
          </w:rPr>
          <w:t>https://www.mfe.govt.nz/rma</w:t>
        </w:r>
      </w:hyperlink>
      <w:r>
        <w:rPr>
          <w:rFonts w:cs="Arial"/>
        </w:rPr>
        <w:t xml:space="preserve"> </w:t>
      </w:r>
    </w:p>
    <w:p w14:paraId="21100B79" w14:textId="77777777" w:rsidR="00D0719E" w:rsidRPr="00AF5882" w:rsidRDefault="00D0719E" w:rsidP="00CA124D">
      <w:pPr>
        <w:pStyle w:val="ACBodyTextNumbersItalic"/>
        <w:numPr>
          <w:ilvl w:val="0"/>
          <w:numId w:val="13"/>
        </w:numPr>
        <w:tabs>
          <w:tab w:val="left" w:pos="720"/>
        </w:tabs>
        <w:ind w:left="1134" w:right="55"/>
        <w:jc w:val="both"/>
        <w:rPr>
          <w:rFonts w:cs="Arial"/>
        </w:rPr>
      </w:pPr>
      <w:r w:rsidRPr="00AF5882">
        <w:rPr>
          <w:rFonts w:cs="Arial"/>
        </w:rPr>
        <w:t>The consent holder is responsible for obtaining all other necessary consents, permits, and licences, including those under the Building Act 2004, and the Heritage New Zealand Pouhere Taonga Act 2014. This consent does not remove the need to comply with all other applicable Acts (including the Property Law Act 2007 and the Health and Safety at Work Act 2015), regulations, relevant Bylaws, and rules of law. This consent does not constitute building consent approval. Please check whether a building consent is required under the Building Act 2004.</w:t>
      </w:r>
    </w:p>
    <w:p w14:paraId="743B6D89" w14:textId="77777777" w:rsidR="002919EE" w:rsidRDefault="002919EE" w:rsidP="002919EE">
      <w:pPr>
        <w:pStyle w:val="Heading2"/>
      </w:pPr>
    </w:p>
    <w:p w14:paraId="26E61549" w14:textId="77777777" w:rsidR="002919EE" w:rsidRPr="00BA2CDE" w:rsidRDefault="002919EE" w:rsidP="002919EE">
      <w:pPr>
        <w:pStyle w:val="Heading2"/>
      </w:pPr>
      <w:r>
        <w:t>Decision</w:t>
      </w:r>
      <w:r w:rsidRPr="00BA2CDE">
        <w:t xml:space="preserve"> prepared by:</w:t>
      </w:r>
    </w:p>
    <w:p w14:paraId="63CB5660" w14:textId="77777777" w:rsidR="002919EE" w:rsidRPr="00BA2CDE" w:rsidRDefault="002919EE" w:rsidP="002919EE">
      <w:pPr>
        <w:pStyle w:val="ACBodyText"/>
      </w:pPr>
    </w:p>
    <w:tbl>
      <w:tblPr>
        <w:tblStyle w:val="TableGrid"/>
        <w:tblW w:w="0" w:type="auto"/>
        <w:tblInd w:w="4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4"/>
        <w:gridCol w:w="306"/>
        <w:gridCol w:w="4156"/>
      </w:tblGrid>
      <w:tr w:rsidR="002919EE" w:rsidRPr="00BA2CDE" w14:paraId="6B2D697C" w14:textId="77777777" w:rsidTr="007B1841">
        <w:tc>
          <w:tcPr>
            <w:tcW w:w="4684" w:type="dxa"/>
          </w:tcPr>
          <w:p w14:paraId="0ABD9E4F" w14:textId="77777777" w:rsidR="002919EE" w:rsidRPr="00BA2CDE" w:rsidRDefault="002919EE" w:rsidP="007B1841">
            <w:pPr>
              <w:pStyle w:val="ACTableText"/>
            </w:pPr>
          </w:p>
        </w:tc>
        <w:tc>
          <w:tcPr>
            <w:tcW w:w="306" w:type="dxa"/>
          </w:tcPr>
          <w:p w14:paraId="276EF2B9" w14:textId="77777777" w:rsidR="002919EE" w:rsidRPr="00BA2CDE" w:rsidRDefault="002919EE" w:rsidP="007B1841">
            <w:pPr>
              <w:pStyle w:val="ACTableText"/>
            </w:pPr>
          </w:p>
        </w:tc>
        <w:tc>
          <w:tcPr>
            <w:tcW w:w="4156" w:type="dxa"/>
          </w:tcPr>
          <w:p w14:paraId="66627B9F" w14:textId="77777777" w:rsidR="002919EE" w:rsidRPr="00BA2CDE" w:rsidRDefault="002919EE" w:rsidP="007B1841">
            <w:pPr>
              <w:pStyle w:val="ACTableText"/>
            </w:pPr>
          </w:p>
        </w:tc>
      </w:tr>
      <w:tr w:rsidR="002919EE" w:rsidRPr="00BA2CDE" w14:paraId="11B2FC98" w14:textId="77777777" w:rsidTr="007B1841">
        <w:tc>
          <w:tcPr>
            <w:tcW w:w="4684" w:type="dxa"/>
          </w:tcPr>
          <w:p w14:paraId="4834BB5F" w14:textId="512C4CBD" w:rsidR="002919EE" w:rsidRPr="00097F97" w:rsidRDefault="00097F97" w:rsidP="007B1841">
            <w:pPr>
              <w:pStyle w:val="ACTableText"/>
              <w:keepNext/>
              <w:keepLines/>
            </w:pPr>
            <w:r w:rsidRPr="00097F97">
              <w:t>Tegan O’Callaghan</w:t>
            </w:r>
          </w:p>
          <w:p w14:paraId="4E219C36" w14:textId="3C0D2AD1" w:rsidR="00D0719E" w:rsidRPr="00097F97" w:rsidRDefault="00D0719E" w:rsidP="00D0719E">
            <w:pPr>
              <w:pStyle w:val="ACTableText"/>
            </w:pPr>
            <w:r w:rsidRPr="00097F97">
              <w:rPr>
                <w:rFonts w:cs="Arial"/>
              </w:rPr>
              <w:t>Resource Consents Planner</w:t>
            </w:r>
            <w:r w:rsidRPr="00097F97">
              <w:t xml:space="preserve"> </w:t>
            </w:r>
          </w:p>
          <w:p w14:paraId="20A1FD3A" w14:textId="68C50B18" w:rsidR="002919EE" w:rsidRPr="00BA2CDE" w:rsidRDefault="00D0719E" w:rsidP="00D0719E">
            <w:pPr>
              <w:pStyle w:val="ACTableText"/>
            </w:pPr>
            <w:r>
              <w:t>City Strategy</w:t>
            </w:r>
          </w:p>
        </w:tc>
        <w:tc>
          <w:tcPr>
            <w:tcW w:w="306" w:type="dxa"/>
          </w:tcPr>
          <w:p w14:paraId="017C65AD" w14:textId="77777777" w:rsidR="002919EE" w:rsidRPr="00BA2CDE" w:rsidRDefault="002919EE" w:rsidP="007B1841">
            <w:pPr>
              <w:pStyle w:val="ACTableText"/>
            </w:pPr>
          </w:p>
        </w:tc>
        <w:tc>
          <w:tcPr>
            <w:tcW w:w="4156" w:type="dxa"/>
          </w:tcPr>
          <w:p w14:paraId="1C555BE4" w14:textId="68649769" w:rsidR="002919EE" w:rsidRPr="00BA2CDE" w:rsidRDefault="002919EE" w:rsidP="007B1841">
            <w:pPr>
              <w:pStyle w:val="ACTableText"/>
            </w:pPr>
            <w:r w:rsidRPr="00BA2CDE">
              <w:t xml:space="preserve">Date: </w:t>
            </w:r>
            <w:sdt>
              <w:sdtPr>
                <w:id w:val="881520294"/>
                <w:placeholder>
                  <w:docPart w:val="1827308786A148C9A44F747E0D78D076"/>
                </w:placeholder>
                <w:date w:fullDate="2023-10-19T00:00:00Z">
                  <w:dateFormat w:val="d MMMM yyyy"/>
                  <w:lid w:val="en-NZ"/>
                  <w:storeMappedDataAs w:val="dateTime"/>
                  <w:calendar w:val="gregorian"/>
                </w:date>
              </w:sdtPr>
              <w:sdtEndPr/>
              <w:sdtContent>
                <w:r w:rsidR="00E27099">
                  <w:t>19 October 2023</w:t>
                </w:r>
              </w:sdtContent>
            </w:sdt>
          </w:p>
        </w:tc>
      </w:tr>
    </w:tbl>
    <w:p w14:paraId="1D5459C9" w14:textId="27208B16" w:rsidR="00D2186F" w:rsidRPr="00AF5882" w:rsidRDefault="00D2186F" w:rsidP="00D0719E">
      <w:pPr>
        <w:pStyle w:val="ACBodyTextNumbersItalic"/>
        <w:numPr>
          <w:ilvl w:val="0"/>
          <w:numId w:val="0"/>
        </w:numPr>
        <w:tabs>
          <w:tab w:val="left" w:pos="720"/>
        </w:tabs>
        <w:ind w:left="1134" w:right="0"/>
        <w:jc w:val="both"/>
        <w:rPr>
          <w:rFonts w:cs="Arial"/>
        </w:rPr>
      </w:pPr>
      <w:bookmarkStart w:id="4" w:name="_Hlk1128948"/>
    </w:p>
    <w:tbl>
      <w:tblPr>
        <w:tblStyle w:val="TableGrid"/>
        <w:tblW w:w="0" w:type="auto"/>
        <w:tblInd w:w="4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6356"/>
      </w:tblGrid>
      <w:tr w:rsidR="007542F2" w:rsidRPr="00AF5882" w14:paraId="0CB157CE" w14:textId="77777777" w:rsidTr="0072597F">
        <w:tc>
          <w:tcPr>
            <w:tcW w:w="8692" w:type="dxa"/>
            <w:gridSpan w:val="2"/>
          </w:tcPr>
          <w:p w14:paraId="48054192" w14:textId="77777777" w:rsidR="007542F2" w:rsidRPr="00AF5882" w:rsidRDefault="007542F2" w:rsidP="00C67AE4">
            <w:pPr>
              <w:pStyle w:val="Heading2"/>
              <w:ind w:left="0" w:right="0"/>
              <w:rPr>
                <w:rFonts w:cs="Arial"/>
              </w:rPr>
            </w:pPr>
            <w:bookmarkStart w:id="5" w:name="_Hlk1391307"/>
            <w:bookmarkStart w:id="6" w:name="_Hlk1391517"/>
            <w:r w:rsidRPr="00AF5882">
              <w:rPr>
                <w:rFonts w:cs="Arial"/>
              </w:rPr>
              <w:t>Delegated decision maker:</w:t>
            </w:r>
          </w:p>
        </w:tc>
      </w:tr>
      <w:tr w:rsidR="007542F2" w:rsidRPr="00AF5882" w14:paraId="19726ACB" w14:textId="77777777" w:rsidTr="0072597F">
        <w:tc>
          <w:tcPr>
            <w:tcW w:w="2336" w:type="dxa"/>
          </w:tcPr>
          <w:p w14:paraId="0A82448B" w14:textId="77777777" w:rsidR="007542F2" w:rsidRPr="00AF5882" w:rsidRDefault="007542F2" w:rsidP="00C67AE4">
            <w:pPr>
              <w:pStyle w:val="ACTableText"/>
              <w:rPr>
                <w:rFonts w:cs="Arial"/>
              </w:rPr>
            </w:pPr>
            <w:r w:rsidRPr="00AF5882">
              <w:rPr>
                <w:rFonts w:cs="Arial"/>
              </w:rPr>
              <w:t>Name:</w:t>
            </w:r>
          </w:p>
        </w:tc>
        <w:tc>
          <w:tcPr>
            <w:tcW w:w="6356" w:type="dxa"/>
          </w:tcPr>
          <w:p w14:paraId="428C3FA5" w14:textId="78BFB342" w:rsidR="007542F2" w:rsidRPr="00AF5882" w:rsidRDefault="007F2D36" w:rsidP="00C67AE4">
            <w:pPr>
              <w:pStyle w:val="ACBodyText"/>
              <w:ind w:left="0" w:right="0"/>
              <w:rPr>
                <w:rFonts w:cs="Arial"/>
              </w:rPr>
            </w:pPr>
            <w:r>
              <w:rPr>
                <w:rFonts w:cs="Arial"/>
              </w:rPr>
              <w:t>Luke Johnson</w:t>
            </w:r>
          </w:p>
        </w:tc>
      </w:tr>
      <w:tr w:rsidR="007542F2" w:rsidRPr="00AF5882" w14:paraId="795BAD10" w14:textId="77777777" w:rsidTr="0072597F">
        <w:tc>
          <w:tcPr>
            <w:tcW w:w="2336" w:type="dxa"/>
          </w:tcPr>
          <w:p w14:paraId="5577BD05" w14:textId="77777777" w:rsidR="007542F2" w:rsidRPr="00AF5882" w:rsidRDefault="007542F2" w:rsidP="00C67AE4">
            <w:pPr>
              <w:pStyle w:val="ACBodyText"/>
              <w:ind w:left="0" w:right="0"/>
              <w:rPr>
                <w:rFonts w:cs="Arial"/>
              </w:rPr>
            </w:pPr>
            <w:r w:rsidRPr="00AF5882">
              <w:rPr>
                <w:rFonts w:cs="Arial"/>
              </w:rPr>
              <w:t>Title:</w:t>
            </w:r>
          </w:p>
        </w:tc>
        <w:tc>
          <w:tcPr>
            <w:tcW w:w="6356" w:type="dxa"/>
          </w:tcPr>
          <w:p w14:paraId="4682FCB8" w14:textId="51DC430D" w:rsidR="007542F2" w:rsidRPr="007F2D36" w:rsidRDefault="007F2D36" w:rsidP="00506955">
            <w:pPr>
              <w:pStyle w:val="ACTableText"/>
              <w:rPr>
                <w:rFonts w:cs="Arial"/>
              </w:rPr>
            </w:pPr>
            <w:r w:rsidRPr="007F2D36">
              <w:rPr>
                <w:rFonts w:cs="Arial"/>
              </w:rPr>
              <w:t>Manager Regulatory Solutions</w:t>
            </w:r>
            <w:r w:rsidR="00506955" w:rsidRPr="007F2D36">
              <w:rPr>
                <w:rFonts w:cs="Arial"/>
              </w:rPr>
              <w:t>,</w:t>
            </w:r>
          </w:p>
          <w:p w14:paraId="6D9B4966" w14:textId="5A5E22DA" w:rsidR="00506955" w:rsidRPr="007F2D36" w:rsidRDefault="00506955" w:rsidP="00506955">
            <w:pPr>
              <w:pStyle w:val="ACTableText"/>
              <w:rPr>
                <w:rFonts w:cs="Arial"/>
              </w:rPr>
            </w:pPr>
            <w:r w:rsidRPr="007F2D36">
              <w:rPr>
                <w:rFonts w:cs="Arial"/>
              </w:rPr>
              <w:t xml:space="preserve">City Strategy </w:t>
            </w:r>
          </w:p>
        </w:tc>
      </w:tr>
      <w:tr w:rsidR="007542F2" w:rsidRPr="00AF5882" w14:paraId="3375FA02" w14:textId="77777777" w:rsidTr="0072597F">
        <w:tc>
          <w:tcPr>
            <w:tcW w:w="2336" w:type="dxa"/>
          </w:tcPr>
          <w:p w14:paraId="4D0B24F0" w14:textId="77777777" w:rsidR="007542F2" w:rsidRPr="00AF5882" w:rsidRDefault="007542F2" w:rsidP="00C67AE4">
            <w:pPr>
              <w:pStyle w:val="ACTableText"/>
              <w:rPr>
                <w:rFonts w:cs="Arial"/>
              </w:rPr>
            </w:pPr>
            <w:r w:rsidRPr="00AF5882">
              <w:rPr>
                <w:rFonts w:cs="Arial"/>
              </w:rPr>
              <w:t>Signed:</w:t>
            </w:r>
          </w:p>
        </w:tc>
        <w:tc>
          <w:tcPr>
            <w:tcW w:w="6356" w:type="dxa"/>
            <w:tcBorders>
              <w:bottom w:val="dotted" w:sz="4" w:space="0" w:color="auto"/>
            </w:tcBorders>
          </w:tcPr>
          <w:p w14:paraId="3F94FB35" w14:textId="77777777" w:rsidR="007542F2" w:rsidRPr="00AF5882" w:rsidRDefault="007542F2" w:rsidP="00C67AE4">
            <w:pPr>
              <w:pStyle w:val="ACTableText"/>
              <w:rPr>
                <w:rFonts w:cs="Arial"/>
              </w:rPr>
            </w:pPr>
          </w:p>
          <w:p w14:paraId="5175E8EF" w14:textId="77777777" w:rsidR="007542F2" w:rsidRPr="00AF5882" w:rsidRDefault="007542F2" w:rsidP="00C67AE4">
            <w:pPr>
              <w:pStyle w:val="ACTableText"/>
              <w:rPr>
                <w:rFonts w:cs="Arial"/>
              </w:rPr>
            </w:pPr>
          </w:p>
        </w:tc>
      </w:tr>
      <w:tr w:rsidR="007542F2" w:rsidRPr="00AF5882" w14:paraId="3A647CCB" w14:textId="77777777" w:rsidTr="0072597F">
        <w:tc>
          <w:tcPr>
            <w:tcW w:w="2336" w:type="dxa"/>
          </w:tcPr>
          <w:p w14:paraId="5004E8C1" w14:textId="77777777" w:rsidR="007542F2" w:rsidRPr="00AF5882" w:rsidRDefault="007542F2" w:rsidP="00C67AE4">
            <w:pPr>
              <w:pStyle w:val="ACTableText"/>
              <w:rPr>
                <w:rFonts w:cs="Arial"/>
              </w:rPr>
            </w:pPr>
            <w:r w:rsidRPr="00AF5882">
              <w:rPr>
                <w:rFonts w:cs="Arial"/>
              </w:rPr>
              <w:t>Date:</w:t>
            </w:r>
          </w:p>
        </w:tc>
        <w:tc>
          <w:tcPr>
            <w:tcW w:w="6356" w:type="dxa"/>
            <w:tcBorders>
              <w:top w:val="dotted" w:sz="4" w:space="0" w:color="auto"/>
            </w:tcBorders>
          </w:tcPr>
          <w:p w14:paraId="67621FA2" w14:textId="1A3BB647" w:rsidR="007542F2" w:rsidRPr="00AF5882" w:rsidRDefault="00C365F1" w:rsidP="00C67AE4">
            <w:pPr>
              <w:pStyle w:val="ACTableText"/>
              <w:rPr>
                <w:rFonts w:cs="Arial"/>
              </w:rPr>
            </w:pPr>
            <w:sdt>
              <w:sdtPr>
                <w:rPr>
                  <w:rFonts w:cs="Arial"/>
                </w:rPr>
                <w:id w:val="342986233"/>
                <w:placeholder>
                  <w:docPart w:val="9A7459FC3E2D46C7A2C1E46CF372E01D"/>
                </w:placeholder>
                <w:date w:fullDate="2023-10-19T00:00:00Z">
                  <w:dateFormat w:val="d MMMM yyyy"/>
                  <w:lid w:val="en-NZ"/>
                  <w:storeMappedDataAs w:val="dateTime"/>
                  <w:calendar w:val="gregorian"/>
                </w:date>
              </w:sdtPr>
              <w:sdtEndPr/>
              <w:sdtContent>
                <w:r w:rsidR="00E27099">
                  <w:rPr>
                    <w:rFonts w:cs="Arial"/>
                  </w:rPr>
                  <w:t>19 October 2023</w:t>
                </w:r>
              </w:sdtContent>
            </w:sdt>
          </w:p>
        </w:tc>
      </w:tr>
      <w:bookmarkEnd w:id="5"/>
    </w:tbl>
    <w:p w14:paraId="3C1443A6" w14:textId="77777777" w:rsidR="007542F2" w:rsidRPr="00AF5882" w:rsidRDefault="007542F2" w:rsidP="00C67AE4">
      <w:pPr>
        <w:pStyle w:val="ACBodyText"/>
        <w:ind w:right="0"/>
        <w:rPr>
          <w:rFonts w:cs="Arial"/>
        </w:rPr>
      </w:pPr>
    </w:p>
    <w:bookmarkEnd w:id="3"/>
    <w:bookmarkEnd w:id="4"/>
    <w:bookmarkEnd w:id="6"/>
    <w:p w14:paraId="27D7541B" w14:textId="77777777" w:rsidR="0054646D" w:rsidRDefault="0054646D" w:rsidP="00C67AE4">
      <w:pPr>
        <w:spacing w:before="89" w:line="368" w:lineRule="exact"/>
        <w:ind w:left="2034"/>
        <w:rPr>
          <w:rFonts w:ascii="Arial" w:hAnsi="Arial" w:cs="Arial"/>
          <w:b/>
          <w:sz w:val="32"/>
        </w:rPr>
        <w:sectPr w:rsidR="0054646D" w:rsidSect="00820CB3">
          <w:headerReference w:type="default" r:id="rId20"/>
          <w:footerReference w:type="default" r:id="rId21"/>
          <w:headerReference w:type="first" r:id="rId22"/>
          <w:footerReference w:type="first" r:id="rId23"/>
          <w:pgSz w:w="11906" w:h="16838" w:code="9"/>
          <w:pgMar w:top="1134" w:right="964" w:bottom="1134" w:left="964" w:header="709" w:footer="624" w:gutter="0"/>
          <w:pgNumType w:start="1"/>
          <w:cols w:space="708"/>
          <w:docGrid w:linePitch="360"/>
        </w:sectPr>
      </w:pPr>
    </w:p>
    <w:p w14:paraId="6075E136" w14:textId="52F54EA8" w:rsidR="00112E3C" w:rsidRPr="00AF5882" w:rsidRDefault="00112E3C" w:rsidP="00C67AE4">
      <w:pPr>
        <w:spacing w:before="89" w:line="368" w:lineRule="exact"/>
        <w:ind w:left="2034"/>
        <w:rPr>
          <w:rFonts w:ascii="Arial" w:hAnsi="Arial" w:cs="Arial"/>
          <w:b/>
          <w:sz w:val="32"/>
        </w:rPr>
      </w:pPr>
      <w:r w:rsidRPr="00AF5882">
        <w:rPr>
          <w:rFonts w:ascii="Arial" w:hAnsi="Arial" w:cs="Arial"/>
          <w:b/>
          <w:sz w:val="32"/>
        </w:rPr>
        <w:lastRenderedPageBreak/>
        <w:t>Resource Consent Notice of Works Starting</w:t>
      </w:r>
    </w:p>
    <w:p w14:paraId="32F6F008" w14:textId="77777777" w:rsidR="0081067B" w:rsidRDefault="00112E3C" w:rsidP="00C67AE4">
      <w:pPr>
        <w:spacing w:after="5"/>
        <w:ind w:left="227"/>
        <w:rPr>
          <w:rFonts w:ascii="Arial" w:hAnsi="Arial" w:cs="Arial"/>
          <w:sz w:val="22"/>
          <w:szCs w:val="22"/>
        </w:rPr>
      </w:pPr>
      <w:r w:rsidRPr="0081067B">
        <w:rPr>
          <w:rFonts w:ascii="Arial" w:hAnsi="Arial" w:cs="Arial"/>
          <w:sz w:val="22"/>
          <w:szCs w:val="22"/>
        </w:rPr>
        <w:t xml:space="preserve">Please email this form to </w:t>
      </w:r>
      <w:r w:rsidR="00506955" w:rsidRPr="0081067B">
        <w:rPr>
          <w:rFonts w:ascii="Arial" w:hAnsi="Arial" w:cs="Arial"/>
          <w:b/>
          <w:sz w:val="22"/>
          <w:szCs w:val="22"/>
        </w:rPr>
        <w:t>planning@napier</w:t>
      </w:r>
      <w:r w:rsidRPr="0081067B">
        <w:rPr>
          <w:rFonts w:ascii="Arial" w:hAnsi="Arial" w:cs="Arial"/>
          <w:b/>
          <w:sz w:val="22"/>
          <w:szCs w:val="22"/>
        </w:rPr>
        <w:t xml:space="preserve">.govt.nz at least 5 days prior to work starting </w:t>
      </w:r>
      <w:r w:rsidRPr="0081067B">
        <w:rPr>
          <w:rFonts w:ascii="Arial" w:hAnsi="Arial" w:cs="Arial"/>
          <w:sz w:val="22"/>
          <w:szCs w:val="22"/>
        </w:rPr>
        <w:t>on your development</w:t>
      </w:r>
      <w:r w:rsidR="0081067B" w:rsidRPr="0081067B">
        <w:rPr>
          <w:rFonts w:ascii="Arial" w:hAnsi="Arial" w:cs="Arial"/>
          <w:sz w:val="22"/>
          <w:szCs w:val="22"/>
        </w:rPr>
        <w:t xml:space="preserve">. </w:t>
      </w:r>
    </w:p>
    <w:p w14:paraId="75247BEA" w14:textId="6EA9FBB4" w:rsidR="0081067B" w:rsidRDefault="0081067B" w:rsidP="00C67AE4">
      <w:pPr>
        <w:spacing w:after="5"/>
        <w:ind w:left="227"/>
        <w:rPr>
          <w:rFonts w:ascii="Arial" w:hAnsi="Arial" w:cs="Arial"/>
          <w:sz w:val="22"/>
          <w:szCs w:val="22"/>
        </w:rPr>
      </w:pPr>
      <w:r w:rsidRPr="0081067B">
        <w:rPr>
          <w:rFonts w:ascii="Arial" w:hAnsi="Arial" w:cs="Arial"/>
          <w:sz w:val="22"/>
          <w:szCs w:val="22"/>
        </w:rPr>
        <w:t>Alternatively deliver to</w:t>
      </w:r>
      <w:r>
        <w:rPr>
          <w:rFonts w:ascii="Arial" w:hAnsi="Arial" w:cs="Arial"/>
          <w:sz w:val="22"/>
          <w:szCs w:val="22"/>
        </w:rPr>
        <w:t>:</w:t>
      </w:r>
      <w:r w:rsidRPr="0081067B">
        <w:rPr>
          <w:rFonts w:ascii="Arial" w:hAnsi="Arial" w:cs="Arial"/>
          <w:sz w:val="22"/>
          <w:szCs w:val="22"/>
        </w:rPr>
        <w:t xml:space="preserve"> </w:t>
      </w:r>
    </w:p>
    <w:p w14:paraId="254DB175" w14:textId="434625CA" w:rsidR="00112E3C" w:rsidRPr="0081067B" w:rsidRDefault="0081067B" w:rsidP="00C67AE4">
      <w:pPr>
        <w:spacing w:after="5"/>
        <w:ind w:left="227"/>
        <w:rPr>
          <w:rFonts w:ascii="Arial" w:hAnsi="Arial" w:cs="Arial"/>
          <w:sz w:val="22"/>
          <w:szCs w:val="22"/>
        </w:rPr>
      </w:pPr>
      <w:r w:rsidRPr="0081067B">
        <w:rPr>
          <w:rFonts w:ascii="Arial" w:hAnsi="Arial" w:cs="Arial"/>
          <w:b/>
          <w:sz w:val="22"/>
          <w:szCs w:val="22"/>
        </w:rPr>
        <w:t>Customer Services</w:t>
      </w:r>
      <w:r w:rsidRPr="0081067B">
        <w:rPr>
          <w:rFonts w:ascii="Arial" w:hAnsi="Arial" w:cs="Arial"/>
          <w:sz w:val="22"/>
          <w:szCs w:val="22"/>
        </w:rPr>
        <w:t xml:space="preserve"> Dunvegan House Ground Floor 215 Hastings Street Napier South</w:t>
      </w:r>
    </w:p>
    <w:p w14:paraId="3AE5203E" w14:textId="31842225" w:rsidR="0081067B" w:rsidRPr="0081067B" w:rsidRDefault="0081067B" w:rsidP="00C67AE4">
      <w:pPr>
        <w:spacing w:after="5"/>
        <w:ind w:left="227"/>
        <w:rPr>
          <w:rFonts w:ascii="Arial" w:hAnsi="Arial" w:cs="Arial"/>
          <w:b/>
          <w:sz w:val="22"/>
          <w:szCs w:val="22"/>
        </w:rPr>
      </w:pPr>
      <w:r w:rsidRPr="0081067B">
        <w:rPr>
          <w:rFonts w:ascii="Arial" w:hAnsi="Arial" w:cs="Arial"/>
          <w:b/>
          <w:sz w:val="22"/>
          <w:szCs w:val="22"/>
        </w:rPr>
        <w:t xml:space="preserve">Or </w:t>
      </w:r>
    </w:p>
    <w:p w14:paraId="351EBE88" w14:textId="487D080A" w:rsidR="0081067B" w:rsidRPr="0081067B" w:rsidRDefault="0081067B" w:rsidP="00C67AE4">
      <w:pPr>
        <w:spacing w:after="5"/>
        <w:ind w:left="227"/>
        <w:rPr>
          <w:rFonts w:ascii="Arial" w:hAnsi="Arial" w:cs="Arial"/>
          <w:sz w:val="22"/>
          <w:szCs w:val="22"/>
        </w:rPr>
      </w:pPr>
      <w:r w:rsidRPr="0081067B">
        <w:rPr>
          <w:rFonts w:ascii="Arial" w:hAnsi="Arial" w:cs="Arial"/>
          <w:sz w:val="22"/>
          <w:szCs w:val="22"/>
        </w:rPr>
        <w:t>Mail to:</w:t>
      </w:r>
    </w:p>
    <w:p w14:paraId="35A18BED" w14:textId="0C69A3D2" w:rsidR="0081067B" w:rsidRPr="0081067B" w:rsidRDefault="0081067B" w:rsidP="00C67AE4">
      <w:pPr>
        <w:spacing w:after="5"/>
        <w:ind w:left="227"/>
        <w:rPr>
          <w:rFonts w:ascii="Arial" w:hAnsi="Arial" w:cs="Arial"/>
          <w:b/>
          <w:sz w:val="22"/>
          <w:szCs w:val="22"/>
        </w:rPr>
      </w:pPr>
      <w:r w:rsidRPr="0081067B">
        <w:rPr>
          <w:rFonts w:ascii="Arial" w:hAnsi="Arial" w:cs="Arial"/>
          <w:b/>
          <w:sz w:val="22"/>
          <w:szCs w:val="22"/>
        </w:rPr>
        <w:t>Attention: Resource Consent Team</w:t>
      </w:r>
    </w:p>
    <w:p w14:paraId="76036CDA" w14:textId="77777777" w:rsidR="0081067B" w:rsidRPr="0081067B" w:rsidRDefault="0081067B" w:rsidP="0081067B">
      <w:pPr>
        <w:spacing w:after="5"/>
        <w:ind w:left="227"/>
        <w:rPr>
          <w:rFonts w:ascii="Arial" w:hAnsi="Arial" w:cs="Arial"/>
          <w:sz w:val="22"/>
          <w:szCs w:val="22"/>
        </w:rPr>
      </w:pPr>
      <w:r w:rsidRPr="0081067B">
        <w:rPr>
          <w:rFonts w:ascii="Arial" w:hAnsi="Arial" w:cs="Arial"/>
          <w:sz w:val="22"/>
          <w:szCs w:val="22"/>
        </w:rPr>
        <w:t>Private Bag 6010</w:t>
      </w:r>
    </w:p>
    <w:p w14:paraId="7C73CD05" w14:textId="77777777" w:rsidR="0081067B" w:rsidRPr="0081067B" w:rsidRDefault="0081067B" w:rsidP="0081067B">
      <w:pPr>
        <w:spacing w:after="5"/>
        <w:ind w:left="227"/>
        <w:rPr>
          <w:rFonts w:ascii="Arial" w:hAnsi="Arial" w:cs="Arial"/>
          <w:sz w:val="22"/>
          <w:szCs w:val="22"/>
        </w:rPr>
      </w:pPr>
      <w:r w:rsidRPr="0081067B">
        <w:rPr>
          <w:rFonts w:ascii="Arial" w:hAnsi="Arial" w:cs="Arial"/>
          <w:sz w:val="22"/>
          <w:szCs w:val="22"/>
        </w:rPr>
        <w:t>Napier 4142</w:t>
      </w:r>
    </w:p>
    <w:p w14:paraId="4BBE6DEE" w14:textId="5B9DB623" w:rsidR="0081067B" w:rsidRDefault="0081067B" w:rsidP="0081067B">
      <w:pPr>
        <w:spacing w:after="5"/>
        <w:ind w:left="227"/>
        <w:rPr>
          <w:rFonts w:ascii="Arial" w:hAnsi="Arial" w:cs="Arial"/>
          <w:sz w:val="22"/>
          <w:szCs w:val="22"/>
        </w:rPr>
      </w:pPr>
      <w:r w:rsidRPr="0081067B">
        <w:rPr>
          <w:rFonts w:ascii="Arial" w:hAnsi="Arial" w:cs="Arial"/>
          <w:sz w:val="22"/>
          <w:szCs w:val="22"/>
        </w:rPr>
        <w:t>New Zealand</w:t>
      </w:r>
    </w:p>
    <w:p w14:paraId="4C613F8B" w14:textId="77777777" w:rsidR="0081067B" w:rsidRPr="0081067B" w:rsidRDefault="0081067B" w:rsidP="0081067B">
      <w:pPr>
        <w:spacing w:after="5"/>
        <w:ind w:left="227"/>
        <w:rPr>
          <w:rFonts w:ascii="Arial" w:hAnsi="Arial" w:cs="Arial"/>
          <w:sz w:val="22"/>
          <w:szCs w:val="22"/>
        </w:rPr>
      </w:pPr>
    </w:p>
    <w:tbl>
      <w:tblPr>
        <w:tblW w:w="10169" w:type="dxa"/>
        <w:tblInd w:w="13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5084"/>
        <w:gridCol w:w="5085"/>
      </w:tblGrid>
      <w:tr w:rsidR="00112E3C" w:rsidRPr="00AF5882" w14:paraId="0B589400" w14:textId="77777777" w:rsidTr="00506955">
        <w:trPr>
          <w:trHeight w:val="733"/>
        </w:trPr>
        <w:tc>
          <w:tcPr>
            <w:tcW w:w="10169" w:type="dxa"/>
            <w:gridSpan w:val="2"/>
          </w:tcPr>
          <w:p w14:paraId="309D8B01" w14:textId="77777777" w:rsidR="00112E3C" w:rsidRPr="00AF5882" w:rsidRDefault="00112E3C" w:rsidP="00C67AE4">
            <w:pPr>
              <w:pStyle w:val="TableParagraph"/>
              <w:spacing w:before="4"/>
              <w:rPr>
                <w:sz w:val="20"/>
              </w:rPr>
            </w:pPr>
          </w:p>
          <w:p w14:paraId="26EA735E" w14:textId="77777777" w:rsidR="00112E3C" w:rsidRPr="00AF5882" w:rsidRDefault="00112E3C" w:rsidP="00C67AE4">
            <w:pPr>
              <w:pStyle w:val="TableParagraph"/>
              <w:ind w:left="107"/>
              <w:rPr>
                <w:b/>
              </w:rPr>
            </w:pPr>
            <w:r w:rsidRPr="00AF5882">
              <w:rPr>
                <w:b/>
              </w:rPr>
              <w:t>Site address:</w:t>
            </w:r>
          </w:p>
        </w:tc>
      </w:tr>
      <w:tr w:rsidR="00112E3C" w:rsidRPr="00AF5882" w14:paraId="718E59D5" w14:textId="77777777" w:rsidTr="00506955">
        <w:trPr>
          <w:trHeight w:val="687"/>
        </w:trPr>
        <w:tc>
          <w:tcPr>
            <w:tcW w:w="5084" w:type="dxa"/>
            <w:tcBorders>
              <w:bottom w:val="single" w:sz="4" w:space="0" w:color="000000"/>
              <w:right w:val="single" w:sz="4" w:space="0" w:color="000000"/>
            </w:tcBorders>
          </w:tcPr>
          <w:p w14:paraId="205CC8B2" w14:textId="77777777" w:rsidR="00112E3C" w:rsidRPr="00AF5882" w:rsidRDefault="00112E3C" w:rsidP="00C67AE4">
            <w:pPr>
              <w:pStyle w:val="TableParagraph"/>
              <w:spacing w:before="113"/>
              <w:ind w:left="107"/>
              <w:rPr>
                <w:b/>
                <w:sz w:val="18"/>
              </w:rPr>
            </w:pPr>
            <w:r w:rsidRPr="00AF5882">
              <w:rPr>
                <w:b/>
                <w:sz w:val="18"/>
              </w:rPr>
              <w:t>Resource consent number:</w:t>
            </w:r>
          </w:p>
        </w:tc>
        <w:tc>
          <w:tcPr>
            <w:tcW w:w="5085" w:type="dxa"/>
            <w:tcBorders>
              <w:left w:val="single" w:sz="4" w:space="0" w:color="000000"/>
              <w:bottom w:val="single" w:sz="4" w:space="0" w:color="000000"/>
            </w:tcBorders>
          </w:tcPr>
          <w:p w14:paraId="228C0AFD" w14:textId="77777777" w:rsidR="00112E3C" w:rsidRPr="00AF5882" w:rsidRDefault="00112E3C" w:rsidP="00C67AE4">
            <w:pPr>
              <w:pStyle w:val="TableParagraph"/>
              <w:spacing w:before="113"/>
              <w:ind w:left="118"/>
              <w:rPr>
                <w:b/>
                <w:sz w:val="18"/>
              </w:rPr>
            </w:pPr>
            <w:r w:rsidRPr="00AF5882">
              <w:rPr>
                <w:b/>
                <w:sz w:val="18"/>
              </w:rPr>
              <w:t>Associated building consent:</w:t>
            </w:r>
          </w:p>
        </w:tc>
      </w:tr>
      <w:tr w:rsidR="00112E3C" w:rsidRPr="00AF5882" w14:paraId="1E50480F" w14:textId="77777777" w:rsidTr="00506955">
        <w:trPr>
          <w:trHeight w:val="685"/>
        </w:trPr>
        <w:tc>
          <w:tcPr>
            <w:tcW w:w="5084" w:type="dxa"/>
            <w:tcBorders>
              <w:top w:val="single" w:sz="4" w:space="0" w:color="000000"/>
              <w:right w:val="single" w:sz="4" w:space="0" w:color="000000"/>
            </w:tcBorders>
          </w:tcPr>
          <w:p w14:paraId="7D193CFB" w14:textId="77777777" w:rsidR="00112E3C" w:rsidRPr="00AF5882" w:rsidRDefault="00112E3C" w:rsidP="00C67AE4">
            <w:pPr>
              <w:pStyle w:val="TableParagraph"/>
              <w:spacing w:before="114"/>
              <w:ind w:left="107"/>
              <w:rPr>
                <w:b/>
                <w:sz w:val="18"/>
              </w:rPr>
            </w:pPr>
            <w:r w:rsidRPr="00AF5882">
              <w:rPr>
                <w:b/>
                <w:sz w:val="18"/>
              </w:rPr>
              <w:t>Expected start date of work:</w:t>
            </w:r>
          </w:p>
        </w:tc>
        <w:tc>
          <w:tcPr>
            <w:tcW w:w="5085" w:type="dxa"/>
            <w:tcBorders>
              <w:top w:val="single" w:sz="4" w:space="0" w:color="000000"/>
              <w:left w:val="single" w:sz="4" w:space="0" w:color="000000"/>
            </w:tcBorders>
          </w:tcPr>
          <w:p w14:paraId="4C456C15" w14:textId="77777777" w:rsidR="00112E3C" w:rsidRPr="00AF5882" w:rsidRDefault="00112E3C" w:rsidP="00C67AE4">
            <w:pPr>
              <w:pStyle w:val="TableParagraph"/>
              <w:spacing w:before="114"/>
              <w:ind w:left="119"/>
              <w:rPr>
                <w:b/>
                <w:sz w:val="18"/>
              </w:rPr>
            </w:pPr>
            <w:r w:rsidRPr="00AF5882">
              <w:rPr>
                <w:b/>
                <w:sz w:val="18"/>
              </w:rPr>
              <w:t>Expected duration of work:</w:t>
            </w:r>
          </w:p>
        </w:tc>
      </w:tr>
    </w:tbl>
    <w:p w14:paraId="08E9268B" w14:textId="77777777" w:rsidR="00112E3C" w:rsidRPr="00AF5882" w:rsidRDefault="00112E3C" w:rsidP="00C67AE4">
      <w:pPr>
        <w:pStyle w:val="BodyText"/>
        <w:spacing w:after="1"/>
        <w:rPr>
          <w:sz w:val="16"/>
        </w:rPr>
      </w:pPr>
    </w:p>
    <w:tbl>
      <w:tblPr>
        <w:tblW w:w="0" w:type="auto"/>
        <w:tblInd w:w="13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908"/>
        <w:gridCol w:w="1800"/>
        <w:gridCol w:w="1800"/>
        <w:gridCol w:w="2340"/>
        <w:gridCol w:w="2340"/>
      </w:tblGrid>
      <w:tr w:rsidR="00112E3C" w:rsidRPr="00AF5882" w14:paraId="4F2E5112" w14:textId="77777777" w:rsidTr="0059327C">
        <w:trPr>
          <w:trHeight w:val="723"/>
        </w:trPr>
        <w:tc>
          <w:tcPr>
            <w:tcW w:w="1908" w:type="dxa"/>
            <w:tcBorders>
              <w:bottom w:val="single" w:sz="4" w:space="0" w:color="000000"/>
              <w:right w:val="single" w:sz="4" w:space="0" w:color="000000"/>
            </w:tcBorders>
            <w:shd w:val="clear" w:color="auto" w:fill="C0C0C0"/>
          </w:tcPr>
          <w:p w14:paraId="737853B9" w14:textId="77777777" w:rsidR="00112E3C" w:rsidRPr="00AF5882" w:rsidRDefault="00112E3C" w:rsidP="00C67AE4">
            <w:pPr>
              <w:pStyle w:val="TableParagraph"/>
              <w:spacing w:before="117"/>
              <w:ind w:left="121"/>
              <w:rPr>
                <w:b/>
              </w:rPr>
            </w:pPr>
            <w:r w:rsidRPr="00AF5882">
              <w:rPr>
                <w:b/>
              </w:rPr>
              <w:t>Primary contact</w:t>
            </w:r>
          </w:p>
        </w:tc>
        <w:tc>
          <w:tcPr>
            <w:tcW w:w="1800" w:type="dxa"/>
            <w:tcBorders>
              <w:left w:val="single" w:sz="4" w:space="0" w:color="000000"/>
              <w:bottom w:val="single" w:sz="4" w:space="0" w:color="000000"/>
              <w:right w:val="single" w:sz="4" w:space="0" w:color="000000"/>
            </w:tcBorders>
            <w:shd w:val="clear" w:color="auto" w:fill="C0C0C0"/>
          </w:tcPr>
          <w:p w14:paraId="6A30C702" w14:textId="77777777" w:rsidR="00112E3C" w:rsidRPr="00AF5882" w:rsidRDefault="00112E3C" w:rsidP="00C67AE4">
            <w:pPr>
              <w:pStyle w:val="TableParagraph"/>
              <w:spacing w:before="117"/>
              <w:ind w:left="609"/>
              <w:rPr>
                <w:b/>
              </w:rPr>
            </w:pPr>
            <w:r w:rsidRPr="00AF5882">
              <w:rPr>
                <w:b/>
              </w:rPr>
              <w:t>Name</w:t>
            </w:r>
          </w:p>
        </w:tc>
        <w:tc>
          <w:tcPr>
            <w:tcW w:w="1800" w:type="dxa"/>
            <w:tcBorders>
              <w:left w:val="single" w:sz="4" w:space="0" w:color="000000"/>
              <w:bottom w:val="single" w:sz="4" w:space="0" w:color="000000"/>
              <w:right w:val="single" w:sz="4" w:space="0" w:color="000000"/>
            </w:tcBorders>
            <w:shd w:val="clear" w:color="auto" w:fill="C0C0C0"/>
          </w:tcPr>
          <w:p w14:paraId="6C4F79A8" w14:textId="4AF82F91" w:rsidR="00112E3C" w:rsidRPr="00AF5882" w:rsidRDefault="00506955" w:rsidP="00C67AE4">
            <w:pPr>
              <w:pStyle w:val="TableParagraph"/>
              <w:spacing w:before="117"/>
              <w:ind w:left="477" w:firstLine="40"/>
              <w:rPr>
                <w:b/>
                <w:sz w:val="21"/>
              </w:rPr>
            </w:pPr>
            <w:r>
              <w:rPr>
                <w:b/>
                <w:sz w:val="21"/>
              </w:rPr>
              <w:t>Ph No.</w:t>
            </w:r>
          </w:p>
        </w:tc>
        <w:tc>
          <w:tcPr>
            <w:tcW w:w="2340" w:type="dxa"/>
            <w:tcBorders>
              <w:left w:val="single" w:sz="4" w:space="0" w:color="000000"/>
              <w:bottom w:val="single" w:sz="4" w:space="0" w:color="000000"/>
              <w:right w:val="single" w:sz="4" w:space="0" w:color="000000"/>
            </w:tcBorders>
            <w:shd w:val="clear" w:color="auto" w:fill="C0C0C0"/>
          </w:tcPr>
          <w:p w14:paraId="3FFB0B61" w14:textId="77777777" w:rsidR="00112E3C" w:rsidRPr="00AF5882" w:rsidRDefault="00112E3C" w:rsidP="00C67AE4">
            <w:pPr>
              <w:pStyle w:val="TableParagraph"/>
              <w:spacing w:before="117"/>
              <w:ind w:left="738"/>
              <w:rPr>
                <w:b/>
              </w:rPr>
            </w:pPr>
            <w:r w:rsidRPr="00AF5882">
              <w:rPr>
                <w:b/>
              </w:rPr>
              <w:t>Address</w:t>
            </w:r>
          </w:p>
        </w:tc>
        <w:tc>
          <w:tcPr>
            <w:tcW w:w="2340" w:type="dxa"/>
            <w:tcBorders>
              <w:left w:val="single" w:sz="4" w:space="0" w:color="000000"/>
              <w:bottom w:val="single" w:sz="4" w:space="0" w:color="000000"/>
            </w:tcBorders>
            <w:shd w:val="clear" w:color="auto" w:fill="C0C0C0"/>
          </w:tcPr>
          <w:p w14:paraId="1CF07111" w14:textId="77777777" w:rsidR="00112E3C" w:rsidRPr="00AF5882" w:rsidRDefault="00112E3C" w:rsidP="00C67AE4">
            <w:pPr>
              <w:pStyle w:val="TableParagraph"/>
              <w:spacing w:before="117"/>
              <w:ind w:left="431"/>
              <w:rPr>
                <w:b/>
              </w:rPr>
            </w:pPr>
            <w:r w:rsidRPr="00AF5882">
              <w:rPr>
                <w:b/>
              </w:rPr>
              <w:t>Email address</w:t>
            </w:r>
          </w:p>
        </w:tc>
      </w:tr>
      <w:tr w:rsidR="00097F97" w:rsidRPr="00097F97" w14:paraId="4A2B7DBE" w14:textId="77777777" w:rsidTr="0059327C">
        <w:trPr>
          <w:trHeight w:val="698"/>
        </w:trPr>
        <w:tc>
          <w:tcPr>
            <w:tcW w:w="1908" w:type="dxa"/>
            <w:tcBorders>
              <w:top w:val="single" w:sz="4" w:space="0" w:color="000000"/>
              <w:bottom w:val="single" w:sz="4" w:space="0" w:color="000000"/>
              <w:right w:val="single" w:sz="4" w:space="0" w:color="000000"/>
            </w:tcBorders>
          </w:tcPr>
          <w:p w14:paraId="3EE90CB6" w14:textId="77777777" w:rsidR="00112E3C" w:rsidRPr="00097F97" w:rsidRDefault="00112E3C" w:rsidP="00C67AE4">
            <w:pPr>
              <w:pStyle w:val="TableParagraph"/>
              <w:spacing w:before="174"/>
              <w:ind w:left="107"/>
              <w:rPr>
                <w:b/>
                <w:sz w:val="18"/>
              </w:rPr>
            </w:pPr>
            <w:r w:rsidRPr="00097F97">
              <w:rPr>
                <w:b/>
                <w:sz w:val="18"/>
              </w:rPr>
              <w:t>Owner</w:t>
            </w:r>
          </w:p>
        </w:tc>
        <w:tc>
          <w:tcPr>
            <w:tcW w:w="1800" w:type="dxa"/>
            <w:tcBorders>
              <w:top w:val="single" w:sz="4" w:space="0" w:color="000000"/>
              <w:left w:val="single" w:sz="4" w:space="0" w:color="000000"/>
              <w:bottom w:val="single" w:sz="4" w:space="0" w:color="000000"/>
              <w:right w:val="single" w:sz="4" w:space="0" w:color="000000"/>
            </w:tcBorders>
          </w:tcPr>
          <w:p w14:paraId="0D996E8C" w14:textId="77777777" w:rsidR="00112E3C" w:rsidRPr="00097F97" w:rsidRDefault="00112E3C" w:rsidP="00C67AE4">
            <w:pPr>
              <w:pStyle w:val="TableParagraph"/>
              <w:rPr>
                <w:sz w:val="20"/>
              </w:rPr>
            </w:pPr>
          </w:p>
        </w:tc>
        <w:tc>
          <w:tcPr>
            <w:tcW w:w="1800" w:type="dxa"/>
            <w:tcBorders>
              <w:top w:val="single" w:sz="4" w:space="0" w:color="000000"/>
              <w:left w:val="single" w:sz="4" w:space="0" w:color="000000"/>
              <w:bottom w:val="single" w:sz="4" w:space="0" w:color="000000"/>
              <w:right w:val="single" w:sz="4" w:space="0" w:color="000000"/>
            </w:tcBorders>
          </w:tcPr>
          <w:p w14:paraId="5232AED3" w14:textId="77777777" w:rsidR="00112E3C" w:rsidRPr="00097F97" w:rsidRDefault="00112E3C" w:rsidP="00C67AE4">
            <w:pPr>
              <w:pStyle w:val="TableParagraph"/>
              <w:rPr>
                <w:sz w:val="20"/>
              </w:rPr>
            </w:pPr>
          </w:p>
        </w:tc>
        <w:tc>
          <w:tcPr>
            <w:tcW w:w="2340" w:type="dxa"/>
            <w:tcBorders>
              <w:top w:val="single" w:sz="4" w:space="0" w:color="000000"/>
              <w:left w:val="single" w:sz="4" w:space="0" w:color="000000"/>
              <w:bottom w:val="single" w:sz="4" w:space="0" w:color="000000"/>
              <w:right w:val="single" w:sz="4" w:space="0" w:color="000000"/>
            </w:tcBorders>
          </w:tcPr>
          <w:p w14:paraId="7D69B6CE" w14:textId="77777777" w:rsidR="00112E3C" w:rsidRPr="00097F97" w:rsidRDefault="00112E3C" w:rsidP="00C67AE4">
            <w:pPr>
              <w:pStyle w:val="TableParagraph"/>
              <w:rPr>
                <w:sz w:val="20"/>
              </w:rPr>
            </w:pPr>
          </w:p>
        </w:tc>
        <w:tc>
          <w:tcPr>
            <w:tcW w:w="2340" w:type="dxa"/>
            <w:tcBorders>
              <w:top w:val="single" w:sz="4" w:space="0" w:color="000000"/>
              <w:left w:val="single" w:sz="4" w:space="0" w:color="000000"/>
              <w:bottom w:val="single" w:sz="4" w:space="0" w:color="000000"/>
            </w:tcBorders>
          </w:tcPr>
          <w:p w14:paraId="5B96FB17" w14:textId="77777777" w:rsidR="00112E3C" w:rsidRPr="00097F97" w:rsidRDefault="00112E3C" w:rsidP="00C67AE4">
            <w:pPr>
              <w:pStyle w:val="TableParagraph"/>
              <w:rPr>
                <w:sz w:val="20"/>
              </w:rPr>
            </w:pPr>
          </w:p>
        </w:tc>
      </w:tr>
      <w:tr w:rsidR="00097F97" w:rsidRPr="00097F97" w14:paraId="57FB7EA6" w14:textId="77777777" w:rsidTr="0059327C">
        <w:trPr>
          <w:trHeight w:val="714"/>
        </w:trPr>
        <w:tc>
          <w:tcPr>
            <w:tcW w:w="1908" w:type="dxa"/>
            <w:tcBorders>
              <w:top w:val="single" w:sz="4" w:space="0" w:color="000000"/>
              <w:bottom w:val="single" w:sz="4" w:space="0" w:color="000000"/>
              <w:right w:val="single" w:sz="4" w:space="0" w:color="000000"/>
            </w:tcBorders>
          </w:tcPr>
          <w:p w14:paraId="0183BA71" w14:textId="77777777" w:rsidR="00112E3C" w:rsidRPr="00097F97" w:rsidRDefault="00112E3C" w:rsidP="00C67AE4">
            <w:pPr>
              <w:pStyle w:val="TableParagraph"/>
              <w:spacing w:before="174"/>
              <w:ind w:left="107"/>
              <w:rPr>
                <w:b/>
                <w:sz w:val="18"/>
              </w:rPr>
            </w:pPr>
            <w:r w:rsidRPr="00097F97">
              <w:rPr>
                <w:b/>
                <w:sz w:val="18"/>
              </w:rPr>
              <w:t>Project manager</w:t>
            </w:r>
          </w:p>
        </w:tc>
        <w:tc>
          <w:tcPr>
            <w:tcW w:w="1800" w:type="dxa"/>
            <w:tcBorders>
              <w:top w:val="single" w:sz="4" w:space="0" w:color="000000"/>
              <w:left w:val="single" w:sz="4" w:space="0" w:color="000000"/>
              <w:bottom w:val="single" w:sz="4" w:space="0" w:color="000000"/>
              <w:right w:val="single" w:sz="4" w:space="0" w:color="000000"/>
            </w:tcBorders>
          </w:tcPr>
          <w:p w14:paraId="3594416A" w14:textId="77777777" w:rsidR="00112E3C" w:rsidRPr="00097F97" w:rsidRDefault="00112E3C" w:rsidP="00C67AE4">
            <w:pPr>
              <w:pStyle w:val="TableParagraph"/>
              <w:rPr>
                <w:sz w:val="20"/>
              </w:rPr>
            </w:pPr>
          </w:p>
        </w:tc>
        <w:tc>
          <w:tcPr>
            <w:tcW w:w="1800" w:type="dxa"/>
            <w:tcBorders>
              <w:top w:val="single" w:sz="4" w:space="0" w:color="000000"/>
              <w:left w:val="single" w:sz="4" w:space="0" w:color="000000"/>
              <w:bottom w:val="single" w:sz="4" w:space="0" w:color="000000"/>
              <w:right w:val="single" w:sz="4" w:space="0" w:color="000000"/>
            </w:tcBorders>
          </w:tcPr>
          <w:p w14:paraId="139E5A7A" w14:textId="77777777" w:rsidR="00112E3C" w:rsidRPr="00097F97" w:rsidRDefault="00112E3C" w:rsidP="00C67AE4">
            <w:pPr>
              <w:pStyle w:val="TableParagraph"/>
              <w:rPr>
                <w:sz w:val="20"/>
              </w:rPr>
            </w:pPr>
          </w:p>
        </w:tc>
        <w:tc>
          <w:tcPr>
            <w:tcW w:w="2340" w:type="dxa"/>
            <w:tcBorders>
              <w:top w:val="single" w:sz="4" w:space="0" w:color="000000"/>
              <w:left w:val="single" w:sz="4" w:space="0" w:color="000000"/>
              <w:bottom w:val="single" w:sz="4" w:space="0" w:color="000000"/>
              <w:right w:val="single" w:sz="4" w:space="0" w:color="000000"/>
            </w:tcBorders>
          </w:tcPr>
          <w:p w14:paraId="3D01A687" w14:textId="77777777" w:rsidR="00112E3C" w:rsidRPr="00097F97" w:rsidRDefault="00112E3C" w:rsidP="00C67AE4">
            <w:pPr>
              <w:pStyle w:val="TableParagraph"/>
              <w:rPr>
                <w:sz w:val="20"/>
              </w:rPr>
            </w:pPr>
          </w:p>
        </w:tc>
        <w:tc>
          <w:tcPr>
            <w:tcW w:w="2340" w:type="dxa"/>
            <w:tcBorders>
              <w:top w:val="single" w:sz="4" w:space="0" w:color="000000"/>
              <w:left w:val="single" w:sz="4" w:space="0" w:color="000000"/>
              <w:bottom w:val="single" w:sz="4" w:space="0" w:color="000000"/>
            </w:tcBorders>
          </w:tcPr>
          <w:p w14:paraId="035E6954" w14:textId="77777777" w:rsidR="00112E3C" w:rsidRPr="00097F97" w:rsidRDefault="00112E3C" w:rsidP="00C67AE4">
            <w:pPr>
              <w:pStyle w:val="TableParagraph"/>
              <w:rPr>
                <w:sz w:val="20"/>
              </w:rPr>
            </w:pPr>
          </w:p>
        </w:tc>
      </w:tr>
      <w:tr w:rsidR="00097F97" w:rsidRPr="00097F97" w14:paraId="1B761F56" w14:textId="77777777" w:rsidTr="0059327C">
        <w:trPr>
          <w:trHeight w:val="695"/>
        </w:trPr>
        <w:tc>
          <w:tcPr>
            <w:tcW w:w="1908" w:type="dxa"/>
            <w:tcBorders>
              <w:top w:val="single" w:sz="4" w:space="0" w:color="000000"/>
              <w:bottom w:val="single" w:sz="4" w:space="0" w:color="000000"/>
              <w:right w:val="single" w:sz="4" w:space="0" w:color="000000"/>
            </w:tcBorders>
          </w:tcPr>
          <w:p w14:paraId="66369CEA" w14:textId="77777777" w:rsidR="00112E3C" w:rsidRPr="00097F97" w:rsidRDefault="00112E3C" w:rsidP="00C67AE4">
            <w:pPr>
              <w:pStyle w:val="TableParagraph"/>
              <w:spacing w:before="174"/>
              <w:ind w:left="107"/>
              <w:rPr>
                <w:b/>
                <w:sz w:val="18"/>
              </w:rPr>
            </w:pPr>
            <w:r w:rsidRPr="00097F97">
              <w:rPr>
                <w:b/>
                <w:sz w:val="18"/>
              </w:rPr>
              <w:t>Builder</w:t>
            </w:r>
          </w:p>
        </w:tc>
        <w:tc>
          <w:tcPr>
            <w:tcW w:w="1800" w:type="dxa"/>
            <w:tcBorders>
              <w:top w:val="single" w:sz="4" w:space="0" w:color="000000"/>
              <w:left w:val="single" w:sz="4" w:space="0" w:color="000000"/>
              <w:bottom w:val="single" w:sz="4" w:space="0" w:color="000000"/>
              <w:right w:val="single" w:sz="4" w:space="0" w:color="000000"/>
            </w:tcBorders>
          </w:tcPr>
          <w:p w14:paraId="582EAB73" w14:textId="77777777" w:rsidR="00112E3C" w:rsidRPr="00097F97" w:rsidRDefault="00112E3C" w:rsidP="00C67AE4">
            <w:pPr>
              <w:pStyle w:val="TableParagraph"/>
              <w:rPr>
                <w:sz w:val="20"/>
              </w:rPr>
            </w:pPr>
          </w:p>
        </w:tc>
        <w:tc>
          <w:tcPr>
            <w:tcW w:w="1800" w:type="dxa"/>
            <w:tcBorders>
              <w:top w:val="single" w:sz="4" w:space="0" w:color="000000"/>
              <w:left w:val="single" w:sz="4" w:space="0" w:color="000000"/>
              <w:bottom w:val="single" w:sz="4" w:space="0" w:color="000000"/>
              <w:right w:val="single" w:sz="4" w:space="0" w:color="000000"/>
            </w:tcBorders>
          </w:tcPr>
          <w:p w14:paraId="117450F1" w14:textId="77777777" w:rsidR="00112E3C" w:rsidRPr="00097F97" w:rsidRDefault="00112E3C" w:rsidP="00C67AE4">
            <w:pPr>
              <w:pStyle w:val="TableParagraph"/>
              <w:rPr>
                <w:sz w:val="20"/>
              </w:rPr>
            </w:pPr>
          </w:p>
        </w:tc>
        <w:tc>
          <w:tcPr>
            <w:tcW w:w="2340" w:type="dxa"/>
            <w:tcBorders>
              <w:top w:val="single" w:sz="4" w:space="0" w:color="000000"/>
              <w:left w:val="single" w:sz="4" w:space="0" w:color="000000"/>
              <w:bottom w:val="single" w:sz="4" w:space="0" w:color="000000"/>
              <w:right w:val="single" w:sz="4" w:space="0" w:color="000000"/>
            </w:tcBorders>
          </w:tcPr>
          <w:p w14:paraId="3651F230" w14:textId="77777777" w:rsidR="00112E3C" w:rsidRPr="00097F97" w:rsidRDefault="00112E3C" w:rsidP="00C67AE4">
            <w:pPr>
              <w:pStyle w:val="TableParagraph"/>
              <w:rPr>
                <w:sz w:val="20"/>
              </w:rPr>
            </w:pPr>
          </w:p>
        </w:tc>
        <w:tc>
          <w:tcPr>
            <w:tcW w:w="2340" w:type="dxa"/>
            <w:tcBorders>
              <w:top w:val="single" w:sz="4" w:space="0" w:color="000000"/>
              <w:left w:val="single" w:sz="4" w:space="0" w:color="000000"/>
              <w:bottom w:val="single" w:sz="4" w:space="0" w:color="000000"/>
            </w:tcBorders>
          </w:tcPr>
          <w:p w14:paraId="00C4DD9A" w14:textId="77777777" w:rsidR="00112E3C" w:rsidRPr="00097F97" w:rsidRDefault="00112E3C" w:rsidP="00C67AE4">
            <w:pPr>
              <w:pStyle w:val="TableParagraph"/>
              <w:rPr>
                <w:sz w:val="20"/>
              </w:rPr>
            </w:pPr>
          </w:p>
        </w:tc>
      </w:tr>
      <w:tr w:rsidR="00097F97" w:rsidRPr="00097F97" w14:paraId="065F74BD" w14:textId="77777777" w:rsidTr="0059327C">
        <w:trPr>
          <w:trHeight w:val="714"/>
        </w:trPr>
        <w:tc>
          <w:tcPr>
            <w:tcW w:w="1908" w:type="dxa"/>
            <w:tcBorders>
              <w:top w:val="single" w:sz="4" w:space="0" w:color="000000"/>
              <w:bottom w:val="single" w:sz="4" w:space="0" w:color="000000"/>
              <w:right w:val="single" w:sz="4" w:space="0" w:color="000000"/>
            </w:tcBorders>
          </w:tcPr>
          <w:p w14:paraId="1D9CD72D" w14:textId="77777777" w:rsidR="00112E3C" w:rsidRPr="00097F97" w:rsidRDefault="00112E3C" w:rsidP="00C67AE4">
            <w:pPr>
              <w:pStyle w:val="TableParagraph"/>
              <w:spacing w:before="174"/>
              <w:ind w:left="107"/>
              <w:rPr>
                <w:b/>
                <w:sz w:val="18"/>
              </w:rPr>
            </w:pPr>
            <w:r w:rsidRPr="00097F97">
              <w:rPr>
                <w:b/>
                <w:sz w:val="18"/>
              </w:rPr>
              <w:t>Earthmover</w:t>
            </w:r>
          </w:p>
        </w:tc>
        <w:tc>
          <w:tcPr>
            <w:tcW w:w="1800" w:type="dxa"/>
            <w:tcBorders>
              <w:top w:val="single" w:sz="4" w:space="0" w:color="000000"/>
              <w:left w:val="single" w:sz="4" w:space="0" w:color="000000"/>
              <w:bottom w:val="single" w:sz="4" w:space="0" w:color="000000"/>
              <w:right w:val="single" w:sz="4" w:space="0" w:color="000000"/>
            </w:tcBorders>
          </w:tcPr>
          <w:p w14:paraId="24F7896B" w14:textId="77777777" w:rsidR="00112E3C" w:rsidRPr="00097F97" w:rsidRDefault="00112E3C" w:rsidP="00C67AE4">
            <w:pPr>
              <w:pStyle w:val="TableParagraph"/>
              <w:rPr>
                <w:sz w:val="20"/>
              </w:rPr>
            </w:pPr>
          </w:p>
        </w:tc>
        <w:tc>
          <w:tcPr>
            <w:tcW w:w="1800" w:type="dxa"/>
            <w:tcBorders>
              <w:top w:val="single" w:sz="4" w:space="0" w:color="000000"/>
              <w:left w:val="single" w:sz="4" w:space="0" w:color="000000"/>
              <w:bottom w:val="single" w:sz="4" w:space="0" w:color="000000"/>
              <w:right w:val="single" w:sz="4" w:space="0" w:color="000000"/>
            </w:tcBorders>
          </w:tcPr>
          <w:p w14:paraId="475F8235" w14:textId="77777777" w:rsidR="00112E3C" w:rsidRPr="00097F97" w:rsidRDefault="00112E3C" w:rsidP="00C67AE4">
            <w:pPr>
              <w:pStyle w:val="TableParagraph"/>
              <w:rPr>
                <w:sz w:val="20"/>
              </w:rPr>
            </w:pPr>
          </w:p>
        </w:tc>
        <w:tc>
          <w:tcPr>
            <w:tcW w:w="2340" w:type="dxa"/>
            <w:tcBorders>
              <w:top w:val="single" w:sz="4" w:space="0" w:color="000000"/>
              <w:left w:val="single" w:sz="4" w:space="0" w:color="000000"/>
              <w:bottom w:val="single" w:sz="4" w:space="0" w:color="000000"/>
              <w:right w:val="single" w:sz="4" w:space="0" w:color="000000"/>
            </w:tcBorders>
          </w:tcPr>
          <w:p w14:paraId="36131384" w14:textId="77777777" w:rsidR="00112E3C" w:rsidRPr="00097F97" w:rsidRDefault="00112E3C" w:rsidP="00C67AE4">
            <w:pPr>
              <w:pStyle w:val="TableParagraph"/>
              <w:rPr>
                <w:sz w:val="20"/>
              </w:rPr>
            </w:pPr>
          </w:p>
        </w:tc>
        <w:tc>
          <w:tcPr>
            <w:tcW w:w="2340" w:type="dxa"/>
            <w:tcBorders>
              <w:top w:val="single" w:sz="4" w:space="0" w:color="000000"/>
              <w:left w:val="single" w:sz="4" w:space="0" w:color="000000"/>
              <w:bottom w:val="single" w:sz="4" w:space="0" w:color="000000"/>
            </w:tcBorders>
          </w:tcPr>
          <w:p w14:paraId="14E09276" w14:textId="77777777" w:rsidR="00112E3C" w:rsidRPr="00097F97" w:rsidRDefault="00112E3C" w:rsidP="00C67AE4">
            <w:pPr>
              <w:pStyle w:val="TableParagraph"/>
              <w:rPr>
                <w:sz w:val="20"/>
              </w:rPr>
            </w:pPr>
          </w:p>
        </w:tc>
      </w:tr>
      <w:tr w:rsidR="00097F97" w:rsidRPr="00097F97" w14:paraId="15F82E24" w14:textId="77777777" w:rsidTr="0059327C">
        <w:trPr>
          <w:trHeight w:val="714"/>
        </w:trPr>
        <w:tc>
          <w:tcPr>
            <w:tcW w:w="1908" w:type="dxa"/>
            <w:tcBorders>
              <w:top w:val="single" w:sz="4" w:space="0" w:color="000000"/>
              <w:bottom w:val="single" w:sz="4" w:space="0" w:color="000000"/>
              <w:right w:val="single" w:sz="4" w:space="0" w:color="000000"/>
            </w:tcBorders>
          </w:tcPr>
          <w:p w14:paraId="170E2F29" w14:textId="77777777" w:rsidR="00112E3C" w:rsidRPr="00097F97" w:rsidRDefault="00112E3C" w:rsidP="00C67AE4">
            <w:pPr>
              <w:pStyle w:val="TableParagraph"/>
              <w:spacing w:before="176"/>
              <w:ind w:left="107"/>
              <w:rPr>
                <w:b/>
                <w:sz w:val="18"/>
              </w:rPr>
            </w:pPr>
            <w:r w:rsidRPr="00097F97">
              <w:rPr>
                <w:b/>
                <w:sz w:val="18"/>
              </w:rPr>
              <w:t>Arborist</w:t>
            </w:r>
          </w:p>
        </w:tc>
        <w:tc>
          <w:tcPr>
            <w:tcW w:w="1800" w:type="dxa"/>
            <w:tcBorders>
              <w:top w:val="single" w:sz="4" w:space="0" w:color="000000"/>
              <w:left w:val="single" w:sz="4" w:space="0" w:color="000000"/>
              <w:bottom w:val="single" w:sz="4" w:space="0" w:color="000000"/>
              <w:right w:val="single" w:sz="4" w:space="0" w:color="000000"/>
            </w:tcBorders>
          </w:tcPr>
          <w:p w14:paraId="1633E9BA" w14:textId="77777777" w:rsidR="00112E3C" w:rsidRPr="00097F97" w:rsidRDefault="00112E3C" w:rsidP="00C67AE4">
            <w:pPr>
              <w:pStyle w:val="TableParagraph"/>
              <w:rPr>
                <w:sz w:val="20"/>
              </w:rPr>
            </w:pPr>
          </w:p>
        </w:tc>
        <w:tc>
          <w:tcPr>
            <w:tcW w:w="1800" w:type="dxa"/>
            <w:tcBorders>
              <w:top w:val="single" w:sz="4" w:space="0" w:color="000000"/>
              <w:left w:val="single" w:sz="4" w:space="0" w:color="000000"/>
              <w:bottom w:val="single" w:sz="4" w:space="0" w:color="000000"/>
              <w:right w:val="single" w:sz="4" w:space="0" w:color="000000"/>
            </w:tcBorders>
          </w:tcPr>
          <w:p w14:paraId="609A3007" w14:textId="77777777" w:rsidR="00112E3C" w:rsidRPr="00097F97" w:rsidRDefault="00112E3C" w:rsidP="00C67AE4">
            <w:pPr>
              <w:pStyle w:val="TableParagraph"/>
              <w:rPr>
                <w:sz w:val="20"/>
              </w:rPr>
            </w:pPr>
          </w:p>
        </w:tc>
        <w:tc>
          <w:tcPr>
            <w:tcW w:w="2340" w:type="dxa"/>
            <w:tcBorders>
              <w:top w:val="single" w:sz="4" w:space="0" w:color="000000"/>
              <w:left w:val="single" w:sz="4" w:space="0" w:color="000000"/>
              <w:bottom w:val="single" w:sz="4" w:space="0" w:color="000000"/>
              <w:right w:val="single" w:sz="4" w:space="0" w:color="000000"/>
            </w:tcBorders>
          </w:tcPr>
          <w:p w14:paraId="163163DF" w14:textId="77777777" w:rsidR="00112E3C" w:rsidRPr="00097F97" w:rsidRDefault="00112E3C" w:rsidP="00C67AE4">
            <w:pPr>
              <w:pStyle w:val="TableParagraph"/>
              <w:rPr>
                <w:sz w:val="20"/>
              </w:rPr>
            </w:pPr>
          </w:p>
        </w:tc>
        <w:tc>
          <w:tcPr>
            <w:tcW w:w="2340" w:type="dxa"/>
            <w:tcBorders>
              <w:top w:val="single" w:sz="4" w:space="0" w:color="000000"/>
              <w:left w:val="single" w:sz="4" w:space="0" w:color="000000"/>
              <w:bottom w:val="single" w:sz="4" w:space="0" w:color="000000"/>
            </w:tcBorders>
          </w:tcPr>
          <w:p w14:paraId="7FD127FE" w14:textId="77777777" w:rsidR="00112E3C" w:rsidRPr="00097F97" w:rsidRDefault="00112E3C" w:rsidP="00C67AE4">
            <w:pPr>
              <w:pStyle w:val="TableParagraph"/>
              <w:rPr>
                <w:sz w:val="20"/>
              </w:rPr>
            </w:pPr>
          </w:p>
        </w:tc>
      </w:tr>
      <w:tr w:rsidR="00112E3C" w:rsidRPr="00097F97" w14:paraId="4205089D" w14:textId="77777777" w:rsidTr="0059327C">
        <w:trPr>
          <w:trHeight w:val="625"/>
        </w:trPr>
        <w:tc>
          <w:tcPr>
            <w:tcW w:w="1908" w:type="dxa"/>
            <w:tcBorders>
              <w:top w:val="single" w:sz="4" w:space="0" w:color="000000"/>
              <w:right w:val="single" w:sz="4" w:space="0" w:color="000000"/>
            </w:tcBorders>
          </w:tcPr>
          <w:p w14:paraId="6D0EE016" w14:textId="77777777" w:rsidR="00112E3C" w:rsidRPr="00097F97" w:rsidRDefault="00112E3C" w:rsidP="00C67AE4">
            <w:pPr>
              <w:pStyle w:val="TableParagraph"/>
              <w:spacing w:before="176"/>
              <w:ind w:left="107"/>
              <w:rPr>
                <w:b/>
                <w:sz w:val="18"/>
              </w:rPr>
            </w:pPr>
            <w:r w:rsidRPr="00097F97">
              <w:rPr>
                <w:b/>
                <w:sz w:val="18"/>
              </w:rPr>
              <w:t>Other (specify)</w:t>
            </w:r>
          </w:p>
        </w:tc>
        <w:tc>
          <w:tcPr>
            <w:tcW w:w="1800" w:type="dxa"/>
            <w:tcBorders>
              <w:top w:val="single" w:sz="4" w:space="0" w:color="000000"/>
              <w:left w:val="single" w:sz="4" w:space="0" w:color="000000"/>
              <w:right w:val="single" w:sz="4" w:space="0" w:color="000000"/>
            </w:tcBorders>
          </w:tcPr>
          <w:p w14:paraId="6EB790FE" w14:textId="77777777" w:rsidR="00112E3C" w:rsidRPr="00097F97" w:rsidRDefault="00112E3C" w:rsidP="00C67AE4">
            <w:pPr>
              <w:pStyle w:val="TableParagraph"/>
              <w:rPr>
                <w:sz w:val="20"/>
              </w:rPr>
            </w:pPr>
          </w:p>
        </w:tc>
        <w:tc>
          <w:tcPr>
            <w:tcW w:w="1800" w:type="dxa"/>
            <w:tcBorders>
              <w:top w:val="single" w:sz="4" w:space="0" w:color="000000"/>
              <w:left w:val="single" w:sz="4" w:space="0" w:color="000000"/>
              <w:right w:val="single" w:sz="4" w:space="0" w:color="000000"/>
            </w:tcBorders>
          </w:tcPr>
          <w:p w14:paraId="13425AC9" w14:textId="77777777" w:rsidR="00112E3C" w:rsidRPr="00097F97" w:rsidRDefault="00112E3C" w:rsidP="00C67AE4">
            <w:pPr>
              <w:pStyle w:val="TableParagraph"/>
              <w:rPr>
                <w:sz w:val="20"/>
              </w:rPr>
            </w:pPr>
          </w:p>
        </w:tc>
        <w:tc>
          <w:tcPr>
            <w:tcW w:w="2340" w:type="dxa"/>
            <w:tcBorders>
              <w:top w:val="single" w:sz="4" w:space="0" w:color="000000"/>
              <w:left w:val="single" w:sz="4" w:space="0" w:color="000000"/>
              <w:right w:val="single" w:sz="4" w:space="0" w:color="000000"/>
            </w:tcBorders>
          </w:tcPr>
          <w:p w14:paraId="73A183E5" w14:textId="77777777" w:rsidR="00112E3C" w:rsidRPr="00097F97" w:rsidRDefault="00112E3C" w:rsidP="00C67AE4">
            <w:pPr>
              <w:pStyle w:val="TableParagraph"/>
              <w:rPr>
                <w:sz w:val="20"/>
              </w:rPr>
            </w:pPr>
          </w:p>
        </w:tc>
        <w:tc>
          <w:tcPr>
            <w:tcW w:w="2340" w:type="dxa"/>
            <w:tcBorders>
              <w:top w:val="single" w:sz="4" w:space="0" w:color="000000"/>
              <w:left w:val="single" w:sz="4" w:space="0" w:color="000000"/>
            </w:tcBorders>
          </w:tcPr>
          <w:p w14:paraId="164DCED9" w14:textId="77777777" w:rsidR="00112E3C" w:rsidRPr="00097F97" w:rsidRDefault="00112E3C" w:rsidP="00C67AE4">
            <w:pPr>
              <w:pStyle w:val="TableParagraph"/>
              <w:rPr>
                <w:sz w:val="20"/>
              </w:rPr>
            </w:pPr>
          </w:p>
        </w:tc>
      </w:tr>
    </w:tbl>
    <w:p w14:paraId="56284833" w14:textId="77777777" w:rsidR="00112E3C" w:rsidRPr="00097F97" w:rsidRDefault="00112E3C" w:rsidP="00C67AE4">
      <w:pPr>
        <w:pStyle w:val="BodyText"/>
        <w:spacing w:after="1"/>
        <w:rPr>
          <w:sz w:val="16"/>
        </w:rPr>
      </w:pPr>
    </w:p>
    <w:tbl>
      <w:tblPr>
        <w:tblW w:w="0" w:type="auto"/>
        <w:tblInd w:w="13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7094"/>
        <w:gridCol w:w="3136"/>
      </w:tblGrid>
      <w:tr w:rsidR="00097F97" w:rsidRPr="00097F97" w14:paraId="70D6D626" w14:textId="77777777" w:rsidTr="0059327C">
        <w:trPr>
          <w:trHeight w:val="793"/>
        </w:trPr>
        <w:tc>
          <w:tcPr>
            <w:tcW w:w="7094" w:type="dxa"/>
            <w:tcBorders>
              <w:right w:val="single" w:sz="4" w:space="0" w:color="000000"/>
            </w:tcBorders>
          </w:tcPr>
          <w:p w14:paraId="6266AC36" w14:textId="77777777" w:rsidR="00112E3C" w:rsidRPr="00097F97" w:rsidRDefault="00112E3C" w:rsidP="00C67AE4">
            <w:pPr>
              <w:pStyle w:val="TableParagraph"/>
              <w:spacing w:line="250" w:lineRule="exact"/>
              <w:ind w:left="107"/>
              <w:rPr>
                <w:sz w:val="18"/>
              </w:rPr>
            </w:pPr>
            <w:r w:rsidRPr="00097F97">
              <w:rPr>
                <w:b/>
              </w:rPr>
              <w:t xml:space="preserve">Signature: </w:t>
            </w:r>
            <w:r w:rsidRPr="00097F97">
              <w:rPr>
                <w:sz w:val="18"/>
              </w:rPr>
              <w:t>Owner / Project Manager (indicate which)</w:t>
            </w:r>
          </w:p>
        </w:tc>
        <w:tc>
          <w:tcPr>
            <w:tcW w:w="3136" w:type="dxa"/>
            <w:tcBorders>
              <w:left w:val="single" w:sz="4" w:space="0" w:color="000000"/>
            </w:tcBorders>
          </w:tcPr>
          <w:p w14:paraId="17E96BBC" w14:textId="77777777" w:rsidR="00112E3C" w:rsidRPr="00097F97" w:rsidRDefault="00112E3C" w:rsidP="00C67AE4">
            <w:pPr>
              <w:pStyle w:val="TableParagraph"/>
              <w:spacing w:line="250" w:lineRule="exact"/>
              <w:ind w:left="117"/>
              <w:rPr>
                <w:b/>
              </w:rPr>
            </w:pPr>
            <w:r w:rsidRPr="00097F97">
              <w:rPr>
                <w:b/>
              </w:rPr>
              <w:t>Date:</w:t>
            </w:r>
          </w:p>
        </w:tc>
      </w:tr>
    </w:tbl>
    <w:p w14:paraId="7CE25B40" w14:textId="731B2A12" w:rsidR="00112E3C" w:rsidRPr="00097F97" w:rsidRDefault="00112E3C" w:rsidP="00C67AE4">
      <w:pPr>
        <w:pStyle w:val="BodyText"/>
        <w:ind w:left="227"/>
      </w:pPr>
      <w:r w:rsidRPr="00097F97">
        <w:t xml:space="preserve">Once you have been contacted by the </w:t>
      </w:r>
      <w:r w:rsidR="004A2856" w:rsidRPr="00097F97">
        <w:t>Resource Consent/Compliance</w:t>
      </w:r>
      <w:r w:rsidRPr="00097F97">
        <w:t xml:space="preserve"> Officer, all correspondence should be sent directly to them.</w:t>
      </w:r>
    </w:p>
    <w:p w14:paraId="12D39260" w14:textId="7DA969FE" w:rsidR="00112E3C" w:rsidRPr="00097F97" w:rsidRDefault="00112E3C" w:rsidP="00C67AE4">
      <w:pPr>
        <w:spacing w:line="252" w:lineRule="exact"/>
        <w:ind w:left="227"/>
        <w:rPr>
          <w:rFonts w:ascii="Arial" w:hAnsi="Arial" w:cs="Arial"/>
          <w:b/>
        </w:rPr>
      </w:pPr>
    </w:p>
    <w:p w14:paraId="59A3248C" w14:textId="007C7F44" w:rsidR="00112E3C" w:rsidRPr="00AF5882" w:rsidRDefault="00112E3C" w:rsidP="00CA124D">
      <w:pPr>
        <w:pStyle w:val="BodyText"/>
        <w:ind w:left="227"/>
        <w:jc w:val="both"/>
      </w:pPr>
      <w:r w:rsidRPr="00097F97">
        <w:t>The council will review your property for start of works every three months from the date of issue of the resource consent and charge for the time spent. You ca</w:t>
      </w:r>
      <w:r w:rsidR="004A2856" w:rsidRPr="00097F97">
        <w:t xml:space="preserve">n contact your Resource Consent/Compliance </w:t>
      </w:r>
      <w:r w:rsidRPr="00097F97">
        <w:t xml:space="preserve">Officer on </w:t>
      </w:r>
      <w:r w:rsidR="004A2856" w:rsidRPr="00097F97">
        <w:t>06 835 7579</w:t>
      </w:r>
      <w:r w:rsidRPr="00097F97">
        <w:t xml:space="preserve"> or via </w:t>
      </w:r>
      <w:hyperlink r:id="rId24" w:history="1">
        <w:r w:rsidR="004A2856" w:rsidRPr="00097F97">
          <w:rPr>
            <w:rStyle w:val="Hyperlink"/>
            <w:color w:val="auto"/>
          </w:rPr>
          <w:t>https://www.napier.govt.nz/</w:t>
        </w:r>
      </w:hyperlink>
      <w:hyperlink r:id="rId25" w:history="1">
        <w:r w:rsidR="004A2856" w:rsidRPr="00097F97">
          <w:t xml:space="preserve"> </w:t>
        </w:r>
      </w:hyperlink>
      <w:r w:rsidRPr="00097F97">
        <w:t>to discuss a likely timetable of works before the inspection is carried out and to avoid incurring</w:t>
      </w:r>
      <w:r w:rsidRPr="00AF5882">
        <w:t xml:space="preserve"> this cost.</w:t>
      </w:r>
    </w:p>
    <w:sectPr w:rsidR="00112E3C" w:rsidRPr="00AF5882" w:rsidSect="00820CB3">
      <w:pgSz w:w="11906" w:h="16838" w:code="9"/>
      <w:pgMar w:top="1134" w:right="964" w:bottom="1134" w:left="964" w:header="709"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CEB54" w14:textId="77777777" w:rsidR="004A2856" w:rsidRDefault="004A2856" w:rsidP="003F2F72">
      <w:r>
        <w:separator/>
      </w:r>
    </w:p>
  </w:endnote>
  <w:endnote w:type="continuationSeparator" w:id="0">
    <w:p w14:paraId="0929ABD1" w14:textId="77777777" w:rsidR="004A2856" w:rsidRDefault="004A2856" w:rsidP="003F2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16"/>
        <w:szCs w:val="16"/>
      </w:rPr>
      <w:id w:val="1196820266"/>
      <w:docPartObj>
        <w:docPartGallery w:val="Page Numbers (Bottom of Page)"/>
        <w:docPartUnique/>
      </w:docPartObj>
    </w:sdtPr>
    <w:sdtEndPr/>
    <w:sdtContent>
      <w:sdt>
        <w:sdtPr>
          <w:rPr>
            <w:rFonts w:asciiTheme="minorHAnsi" w:hAnsiTheme="minorHAnsi" w:cstheme="minorHAnsi"/>
            <w:sz w:val="16"/>
            <w:szCs w:val="16"/>
          </w:rPr>
          <w:id w:val="493619364"/>
          <w:docPartObj>
            <w:docPartGallery w:val="Page Numbers (Top of Page)"/>
            <w:docPartUnique/>
          </w:docPartObj>
        </w:sdtPr>
        <w:sdtEndPr/>
        <w:sdtContent>
          <w:p w14:paraId="43C8A698" w14:textId="539C8EAD" w:rsidR="004A2856" w:rsidRPr="0059327C" w:rsidRDefault="004A2856" w:rsidP="00001E1A">
            <w:pPr>
              <w:pStyle w:val="Footer"/>
              <w:tabs>
                <w:tab w:val="clear" w:pos="8845"/>
                <w:tab w:val="left" w:pos="4253"/>
                <w:tab w:val="right" w:pos="9981"/>
              </w:tabs>
              <w:ind w:left="567"/>
              <w:rPr>
                <w:rFonts w:asciiTheme="minorHAnsi" w:hAnsiTheme="minorHAnsi" w:cstheme="minorHAnsi"/>
                <w:bCs w:val="0"/>
                <w:sz w:val="16"/>
                <w:szCs w:val="16"/>
              </w:rPr>
            </w:pPr>
            <w:r w:rsidRPr="0059327C">
              <w:rPr>
                <w:rFonts w:asciiTheme="minorHAnsi" w:hAnsiTheme="minorHAnsi" w:cstheme="minorHAnsi"/>
                <w:sz w:val="16"/>
                <w:szCs w:val="16"/>
              </w:rPr>
              <w:t xml:space="preserve">Page </w:t>
            </w:r>
            <w:r w:rsidRPr="0059327C">
              <w:rPr>
                <w:rFonts w:asciiTheme="minorHAnsi" w:hAnsiTheme="minorHAnsi" w:cstheme="minorHAnsi"/>
                <w:bCs w:val="0"/>
                <w:sz w:val="16"/>
                <w:szCs w:val="16"/>
              </w:rPr>
              <w:fldChar w:fldCharType="begin"/>
            </w:r>
            <w:r w:rsidRPr="0059327C">
              <w:rPr>
                <w:rFonts w:asciiTheme="minorHAnsi" w:hAnsiTheme="minorHAnsi" w:cstheme="minorHAnsi"/>
                <w:sz w:val="16"/>
                <w:szCs w:val="16"/>
              </w:rPr>
              <w:instrText xml:space="preserve"> PAGE </w:instrText>
            </w:r>
            <w:r w:rsidRPr="0059327C">
              <w:rPr>
                <w:rFonts w:asciiTheme="minorHAnsi" w:hAnsiTheme="minorHAnsi" w:cstheme="minorHAnsi"/>
                <w:bCs w:val="0"/>
                <w:sz w:val="16"/>
                <w:szCs w:val="16"/>
              </w:rPr>
              <w:fldChar w:fldCharType="separate"/>
            </w:r>
            <w:r w:rsidR="00B201E7">
              <w:rPr>
                <w:rFonts w:asciiTheme="minorHAnsi" w:hAnsiTheme="minorHAnsi" w:cstheme="minorHAnsi"/>
                <w:noProof/>
                <w:sz w:val="16"/>
                <w:szCs w:val="16"/>
              </w:rPr>
              <w:t>1</w:t>
            </w:r>
            <w:r w:rsidRPr="0059327C">
              <w:rPr>
                <w:rFonts w:asciiTheme="minorHAnsi" w:hAnsiTheme="minorHAnsi" w:cstheme="minorHAnsi"/>
                <w:bCs w:val="0"/>
                <w:sz w:val="16"/>
                <w:szCs w:val="16"/>
              </w:rPr>
              <w:fldChar w:fldCharType="end"/>
            </w:r>
            <w:r w:rsidRPr="0059327C">
              <w:rPr>
                <w:rFonts w:asciiTheme="minorHAnsi" w:hAnsiTheme="minorHAnsi" w:cstheme="minorHAnsi"/>
                <w:sz w:val="16"/>
                <w:szCs w:val="16"/>
              </w:rPr>
              <w:t xml:space="preserve"> </w:t>
            </w:r>
            <w:r w:rsidRPr="0059327C">
              <w:rPr>
                <w:rFonts w:asciiTheme="minorHAnsi" w:hAnsiTheme="minorHAnsi" w:cstheme="minorHAnsi"/>
                <w:bCs w:val="0"/>
                <w:sz w:val="16"/>
                <w:szCs w:val="16"/>
              </w:rPr>
              <w:t xml:space="preserve"> </w:t>
            </w:r>
            <w:r w:rsidRPr="0059327C">
              <w:rPr>
                <w:rFonts w:asciiTheme="minorHAnsi" w:hAnsiTheme="minorHAnsi" w:cstheme="minorHAnsi"/>
                <w:bCs w:val="0"/>
                <w:sz w:val="16"/>
                <w:szCs w:val="16"/>
              </w:rPr>
              <w:tab/>
            </w:r>
            <w:r w:rsidRPr="0059327C">
              <w:rPr>
                <w:rFonts w:asciiTheme="minorHAnsi" w:hAnsiTheme="minorHAnsi" w:cstheme="minorHAnsi"/>
                <w:bCs w:val="0"/>
                <w:sz w:val="16"/>
                <w:szCs w:val="16"/>
              </w:rPr>
              <w:tab/>
            </w:r>
            <w:r>
              <w:rPr>
                <w:rFonts w:asciiTheme="minorHAnsi" w:hAnsiTheme="minorHAnsi" w:cstheme="minorHAnsi"/>
                <w:bCs w:val="0"/>
                <w:sz w:val="16"/>
                <w:szCs w:val="16"/>
              </w:rPr>
              <w:t>RC</w:t>
            </w:r>
            <w:r w:rsidR="00097F97">
              <w:rPr>
                <w:rFonts w:asciiTheme="minorHAnsi" w:hAnsiTheme="minorHAnsi" w:cstheme="minorHAnsi"/>
                <w:bCs w:val="0"/>
                <w:sz w:val="16"/>
                <w:szCs w:val="16"/>
              </w:rPr>
              <w:t>ROW</w:t>
            </w:r>
          </w:p>
          <w:p w14:paraId="7627224F" w14:textId="617FD538" w:rsidR="004A2856" w:rsidRPr="0059327C" w:rsidRDefault="004A2856" w:rsidP="00C47C3B">
            <w:pPr>
              <w:pStyle w:val="Footer"/>
              <w:tabs>
                <w:tab w:val="clear" w:pos="8845"/>
                <w:tab w:val="right" w:pos="9981"/>
              </w:tabs>
              <w:ind w:left="567"/>
              <w:rPr>
                <w:rFonts w:asciiTheme="minorHAnsi" w:hAnsiTheme="minorHAnsi" w:cstheme="minorHAnsi"/>
                <w:sz w:val="16"/>
                <w:szCs w:val="16"/>
              </w:rPr>
            </w:pPr>
            <w:r>
              <w:rPr>
                <w:rFonts w:asciiTheme="minorHAnsi" w:hAnsiTheme="minorHAnsi" w:cstheme="minorHAnsi"/>
                <w:sz w:val="16"/>
                <w:szCs w:val="16"/>
              </w:rPr>
              <w:t>RM</w:t>
            </w:r>
            <w:r w:rsidR="00097F97">
              <w:rPr>
                <w:rFonts w:asciiTheme="minorHAnsi" w:hAnsiTheme="minorHAnsi" w:cstheme="minorHAnsi"/>
                <w:sz w:val="16"/>
                <w:szCs w:val="16"/>
              </w:rPr>
              <w:t>S230069</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1669391080"/>
      <w:docPartObj>
        <w:docPartGallery w:val="Page Numbers (Bottom of Page)"/>
        <w:docPartUnique/>
      </w:docPartObj>
    </w:sdtPr>
    <w:sdtEndPr/>
    <w:sdtContent>
      <w:sdt>
        <w:sdtPr>
          <w:rPr>
            <w:sz w:val="22"/>
            <w:szCs w:val="22"/>
          </w:rPr>
          <w:id w:val="98381352"/>
          <w:docPartObj>
            <w:docPartGallery w:val="Page Numbers (Top of Page)"/>
            <w:docPartUnique/>
          </w:docPartObj>
        </w:sdtPr>
        <w:sdtEndPr/>
        <w:sdtContent>
          <w:p w14:paraId="36275C79" w14:textId="41902D26" w:rsidR="004A2856" w:rsidRPr="00001E1A" w:rsidRDefault="004A2856" w:rsidP="00001E1A">
            <w:pPr>
              <w:pStyle w:val="Footer"/>
              <w:tabs>
                <w:tab w:val="clear" w:pos="8845"/>
                <w:tab w:val="left" w:pos="4253"/>
                <w:tab w:val="right" w:pos="9981"/>
              </w:tabs>
              <w:ind w:left="567"/>
              <w:rPr>
                <w:bCs w:val="0"/>
                <w:sz w:val="22"/>
                <w:szCs w:val="22"/>
              </w:rPr>
            </w:pPr>
            <w:r w:rsidRPr="00001E1A">
              <w:rPr>
                <w:sz w:val="22"/>
                <w:szCs w:val="22"/>
              </w:rPr>
              <w:t xml:space="preserve">Page </w:t>
            </w:r>
            <w:r w:rsidRPr="00001E1A">
              <w:rPr>
                <w:bCs w:val="0"/>
                <w:sz w:val="22"/>
                <w:szCs w:val="22"/>
              </w:rPr>
              <w:fldChar w:fldCharType="begin"/>
            </w:r>
            <w:r w:rsidRPr="00001E1A">
              <w:rPr>
                <w:sz w:val="22"/>
                <w:szCs w:val="22"/>
              </w:rPr>
              <w:instrText xml:space="preserve"> PAGE </w:instrText>
            </w:r>
            <w:r w:rsidRPr="00001E1A">
              <w:rPr>
                <w:bCs w:val="0"/>
                <w:sz w:val="22"/>
                <w:szCs w:val="22"/>
              </w:rPr>
              <w:fldChar w:fldCharType="separate"/>
            </w:r>
            <w:r>
              <w:rPr>
                <w:noProof/>
                <w:sz w:val="22"/>
                <w:szCs w:val="22"/>
              </w:rPr>
              <w:t>1</w:t>
            </w:r>
            <w:r w:rsidRPr="00001E1A">
              <w:rPr>
                <w:bCs w:val="0"/>
                <w:sz w:val="22"/>
                <w:szCs w:val="22"/>
              </w:rPr>
              <w:fldChar w:fldCharType="end"/>
            </w:r>
            <w:r w:rsidRPr="00001E1A">
              <w:rPr>
                <w:sz w:val="22"/>
                <w:szCs w:val="22"/>
              </w:rPr>
              <w:t xml:space="preserve"> of </w:t>
            </w:r>
            <w:r w:rsidRPr="00001E1A">
              <w:rPr>
                <w:bCs w:val="0"/>
                <w:sz w:val="22"/>
                <w:szCs w:val="22"/>
              </w:rPr>
              <w:fldChar w:fldCharType="begin"/>
            </w:r>
            <w:r w:rsidRPr="00001E1A">
              <w:rPr>
                <w:sz w:val="22"/>
                <w:szCs w:val="22"/>
              </w:rPr>
              <w:instrText xml:space="preserve"> NUMPAGES  </w:instrText>
            </w:r>
            <w:r w:rsidRPr="00001E1A">
              <w:rPr>
                <w:bCs w:val="0"/>
                <w:sz w:val="22"/>
                <w:szCs w:val="22"/>
              </w:rPr>
              <w:fldChar w:fldCharType="separate"/>
            </w:r>
            <w:r>
              <w:rPr>
                <w:noProof/>
                <w:sz w:val="22"/>
                <w:szCs w:val="22"/>
              </w:rPr>
              <w:t>18</w:t>
            </w:r>
            <w:r w:rsidRPr="00001E1A">
              <w:rPr>
                <w:bCs w:val="0"/>
                <w:sz w:val="22"/>
                <w:szCs w:val="22"/>
              </w:rPr>
              <w:fldChar w:fldCharType="end"/>
            </w:r>
            <w:r w:rsidRPr="00001E1A">
              <w:rPr>
                <w:bCs w:val="0"/>
                <w:sz w:val="22"/>
                <w:szCs w:val="22"/>
              </w:rPr>
              <w:t xml:space="preserve"> </w:t>
            </w:r>
            <w:r>
              <w:rPr>
                <w:bCs w:val="0"/>
                <w:sz w:val="22"/>
                <w:szCs w:val="22"/>
              </w:rPr>
              <w:tab/>
            </w:r>
            <w:r w:rsidRPr="00001E1A">
              <w:rPr>
                <w:bCs w:val="0"/>
                <w:sz w:val="22"/>
                <w:szCs w:val="22"/>
              </w:rPr>
              <w:fldChar w:fldCharType="begin"/>
            </w:r>
            <w:r w:rsidRPr="00001E1A">
              <w:rPr>
                <w:bCs w:val="0"/>
                <w:sz w:val="22"/>
                <w:szCs w:val="22"/>
              </w:rPr>
              <w:instrText xml:space="preserve"> DATE \@ "d MMMM yyyy" </w:instrText>
            </w:r>
            <w:r w:rsidRPr="00001E1A">
              <w:rPr>
                <w:bCs w:val="0"/>
                <w:sz w:val="22"/>
                <w:szCs w:val="22"/>
              </w:rPr>
              <w:fldChar w:fldCharType="separate"/>
            </w:r>
            <w:r w:rsidR="00C365F1">
              <w:rPr>
                <w:bCs w:val="0"/>
                <w:noProof/>
                <w:sz w:val="22"/>
                <w:szCs w:val="22"/>
              </w:rPr>
              <w:t>19 October 2023</w:t>
            </w:r>
            <w:r w:rsidRPr="00001E1A">
              <w:rPr>
                <w:bCs w:val="0"/>
                <w:sz w:val="22"/>
                <w:szCs w:val="22"/>
              </w:rPr>
              <w:fldChar w:fldCharType="end"/>
            </w:r>
            <w:r w:rsidRPr="00001E1A">
              <w:rPr>
                <w:bCs w:val="0"/>
                <w:sz w:val="22"/>
                <w:szCs w:val="22"/>
              </w:rPr>
              <w:t xml:space="preserve"> </w:t>
            </w:r>
            <w:r>
              <w:rPr>
                <w:bCs w:val="0"/>
                <w:sz w:val="22"/>
                <w:szCs w:val="22"/>
              </w:rPr>
              <w:tab/>
            </w:r>
            <w:r w:rsidRPr="00001E1A">
              <w:rPr>
                <w:bCs w:val="0"/>
                <w:sz w:val="22"/>
                <w:szCs w:val="22"/>
              </w:rPr>
              <w:t>RC 6.3.6 V2</w:t>
            </w:r>
          </w:p>
          <w:p w14:paraId="1F136327" w14:textId="77777777" w:rsidR="004A2856" w:rsidRPr="00001E1A" w:rsidRDefault="004A2856" w:rsidP="00001E1A">
            <w:pPr>
              <w:pStyle w:val="Footer"/>
              <w:tabs>
                <w:tab w:val="clear" w:pos="8845"/>
                <w:tab w:val="right" w:pos="9981"/>
              </w:tabs>
              <w:ind w:left="567"/>
              <w:rPr>
                <w:sz w:val="22"/>
                <w:szCs w:val="22"/>
              </w:rPr>
            </w:pPr>
            <w:r w:rsidRPr="00001E1A">
              <w:rPr>
                <w:sz w:val="22"/>
                <w:szCs w:val="22"/>
              </w:rPr>
              <w:t>Consent application number</w:t>
            </w:r>
          </w:p>
          <w:p w14:paraId="45CF96CD" w14:textId="77777777" w:rsidR="004A2856" w:rsidRPr="00001E1A" w:rsidRDefault="00C365F1" w:rsidP="00001E1A">
            <w:pPr>
              <w:pStyle w:val="Footer"/>
              <w:ind w:left="0"/>
              <w:rPr>
                <w:sz w:val="22"/>
                <w:szCs w:val="22"/>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84FEA" w14:textId="77777777" w:rsidR="004A2856" w:rsidRDefault="004A2856" w:rsidP="003F2F72">
      <w:r>
        <w:separator/>
      </w:r>
    </w:p>
  </w:footnote>
  <w:footnote w:type="continuationSeparator" w:id="0">
    <w:p w14:paraId="49F70F8E" w14:textId="77777777" w:rsidR="004A2856" w:rsidRDefault="004A2856" w:rsidP="003F2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06E16" w14:textId="3B2B5AF6" w:rsidR="004A2856" w:rsidRDefault="004A2856">
    <w:pPr>
      <w:pStyle w:val="Header"/>
    </w:pPr>
    <w:r>
      <w:rPr>
        <w:noProof/>
        <w:lang w:eastAsia="en-NZ"/>
      </w:rPr>
      <w:drawing>
        <wp:anchor distT="0" distB="0" distL="114300" distR="114300" simplePos="0" relativeHeight="251659776" behindDoc="1" locked="1" layoutInCell="1" allowOverlap="1" wp14:anchorId="3943194B" wp14:editId="1B7AD716">
          <wp:simplePos x="0" y="0"/>
          <wp:positionH relativeFrom="page">
            <wp:align>right</wp:align>
          </wp:positionH>
          <wp:positionV relativeFrom="page">
            <wp:align>top</wp:align>
          </wp:positionV>
          <wp:extent cx="2289810" cy="15113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718_NCC letterhead graphics.png"/>
                  <pic:cNvPicPr/>
                </pic:nvPicPr>
                <pic:blipFill>
                  <a:blip r:embed="rId1">
                    <a:extLst>
                      <a:ext uri="{28A0092B-C50C-407E-A947-70E740481C1C}">
                        <a14:useLocalDpi xmlns:a14="http://schemas.microsoft.com/office/drawing/2010/main" val="0"/>
                      </a:ext>
                    </a:extLst>
                  </a:blip>
                  <a:stretch>
                    <a:fillRect/>
                  </a:stretch>
                </pic:blipFill>
                <pic:spPr>
                  <a:xfrm>
                    <a:off x="0" y="0"/>
                    <a:ext cx="2289810" cy="1511300"/>
                  </a:xfrm>
                  <a:prstGeom prst="rect">
                    <a:avLst/>
                  </a:prstGeom>
                </pic:spPr>
              </pic:pic>
            </a:graphicData>
          </a:graphic>
          <wp14:sizeRelH relativeFrom="margin">
            <wp14:pctWidth>0</wp14:pctWidth>
          </wp14:sizeRelH>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601CF" w14:textId="77777777" w:rsidR="004A2856" w:rsidRDefault="004A2856" w:rsidP="00D96025">
    <w:pPr>
      <w:pStyle w:val="Header"/>
      <w:tabs>
        <w:tab w:val="left" w:pos="8100"/>
        <w:tab w:val="right" w:pos="9921"/>
      </w:tabs>
      <w:jc w:val="righ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06511"/>
    <w:multiLevelType w:val="hybridMultilevel"/>
    <w:tmpl w:val="22A433E4"/>
    <w:lvl w:ilvl="0" w:tplc="151C1ED8">
      <w:start w:val="1"/>
      <w:numFmt w:val="lowerLetter"/>
      <w:pStyle w:val="ACDecisionBulletlevel2"/>
      <w:lvlText w:val="%1."/>
      <w:lvlJc w:val="left"/>
      <w:pPr>
        <w:ind w:left="1352" w:hanging="360"/>
      </w:pPr>
      <w:rPr>
        <w:rFonts w:hint="default"/>
        <w:color w:val="auto"/>
      </w:rPr>
    </w:lvl>
    <w:lvl w:ilvl="1" w:tplc="14090003" w:tentative="1">
      <w:start w:val="1"/>
      <w:numFmt w:val="bullet"/>
      <w:lvlText w:val="o"/>
      <w:lvlJc w:val="left"/>
      <w:pPr>
        <w:ind w:left="2432" w:hanging="360"/>
      </w:pPr>
      <w:rPr>
        <w:rFonts w:ascii="Courier New" w:hAnsi="Courier New" w:cs="Courier New" w:hint="default"/>
      </w:rPr>
    </w:lvl>
    <w:lvl w:ilvl="2" w:tplc="14090005" w:tentative="1">
      <w:start w:val="1"/>
      <w:numFmt w:val="bullet"/>
      <w:lvlText w:val=""/>
      <w:lvlJc w:val="left"/>
      <w:pPr>
        <w:ind w:left="3152" w:hanging="360"/>
      </w:pPr>
      <w:rPr>
        <w:rFonts w:ascii="Wingdings" w:hAnsi="Wingdings" w:hint="default"/>
      </w:rPr>
    </w:lvl>
    <w:lvl w:ilvl="3" w:tplc="14090001" w:tentative="1">
      <w:start w:val="1"/>
      <w:numFmt w:val="bullet"/>
      <w:lvlText w:val=""/>
      <w:lvlJc w:val="left"/>
      <w:pPr>
        <w:ind w:left="3872" w:hanging="360"/>
      </w:pPr>
      <w:rPr>
        <w:rFonts w:ascii="Symbol" w:hAnsi="Symbol" w:hint="default"/>
      </w:rPr>
    </w:lvl>
    <w:lvl w:ilvl="4" w:tplc="14090003" w:tentative="1">
      <w:start w:val="1"/>
      <w:numFmt w:val="bullet"/>
      <w:lvlText w:val="o"/>
      <w:lvlJc w:val="left"/>
      <w:pPr>
        <w:ind w:left="4592" w:hanging="360"/>
      </w:pPr>
      <w:rPr>
        <w:rFonts w:ascii="Courier New" w:hAnsi="Courier New" w:cs="Courier New" w:hint="default"/>
      </w:rPr>
    </w:lvl>
    <w:lvl w:ilvl="5" w:tplc="14090005" w:tentative="1">
      <w:start w:val="1"/>
      <w:numFmt w:val="bullet"/>
      <w:lvlText w:val=""/>
      <w:lvlJc w:val="left"/>
      <w:pPr>
        <w:ind w:left="5312" w:hanging="360"/>
      </w:pPr>
      <w:rPr>
        <w:rFonts w:ascii="Wingdings" w:hAnsi="Wingdings" w:hint="default"/>
      </w:rPr>
    </w:lvl>
    <w:lvl w:ilvl="6" w:tplc="14090001" w:tentative="1">
      <w:start w:val="1"/>
      <w:numFmt w:val="bullet"/>
      <w:lvlText w:val=""/>
      <w:lvlJc w:val="left"/>
      <w:pPr>
        <w:ind w:left="6032" w:hanging="360"/>
      </w:pPr>
      <w:rPr>
        <w:rFonts w:ascii="Symbol" w:hAnsi="Symbol" w:hint="default"/>
      </w:rPr>
    </w:lvl>
    <w:lvl w:ilvl="7" w:tplc="14090003" w:tentative="1">
      <w:start w:val="1"/>
      <w:numFmt w:val="bullet"/>
      <w:lvlText w:val="o"/>
      <w:lvlJc w:val="left"/>
      <w:pPr>
        <w:ind w:left="6752" w:hanging="360"/>
      </w:pPr>
      <w:rPr>
        <w:rFonts w:ascii="Courier New" w:hAnsi="Courier New" w:cs="Courier New" w:hint="default"/>
      </w:rPr>
    </w:lvl>
    <w:lvl w:ilvl="8" w:tplc="14090005" w:tentative="1">
      <w:start w:val="1"/>
      <w:numFmt w:val="bullet"/>
      <w:lvlText w:val=""/>
      <w:lvlJc w:val="left"/>
      <w:pPr>
        <w:ind w:left="7472" w:hanging="360"/>
      </w:pPr>
      <w:rPr>
        <w:rFonts w:ascii="Wingdings" w:hAnsi="Wingdings" w:hint="default"/>
      </w:rPr>
    </w:lvl>
  </w:abstractNum>
  <w:abstractNum w:abstractNumId="1" w15:restartNumberingAfterBreak="0">
    <w:nsid w:val="06534E7B"/>
    <w:multiLevelType w:val="hybridMultilevel"/>
    <w:tmpl w:val="A0A0CD06"/>
    <w:lvl w:ilvl="0" w:tplc="E6446740">
      <w:start w:val="1"/>
      <w:numFmt w:val="decimal"/>
      <w:lvlText w:val="%1."/>
      <w:lvlJc w:val="left"/>
      <w:pPr>
        <w:ind w:left="720" w:hanging="360"/>
      </w:pPr>
    </w:lvl>
    <w:lvl w:ilvl="1" w:tplc="14090019">
      <w:start w:val="1"/>
      <w:numFmt w:val="lowerLetter"/>
      <w:lvlText w:val="%2."/>
      <w:lvlJc w:val="left"/>
      <w:pPr>
        <w:ind w:left="1440" w:hanging="360"/>
      </w:pPr>
    </w:lvl>
    <w:lvl w:ilvl="2" w:tplc="1409001B">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 w15:restartNumberingAfterBreak="0">
    <w:nsid w:val="06650AA0"/>
    <w:multiLevelType w:val="multilevel"/>
    <w:tmpl w:val="FBB4BEAE"/>
    <w:lvl w:ilvl="0">
      <w:start w:val="1"/>
      <w:numFmt w:val="decimal"/>
      <w:lvlText w:val="%1."/>
      <w:lvlJc w:val="left"/>
      <w:pPr>
        <w:tabs>
          <w:tab w:val="num" w:pos="567"/>
        </w:tabs>
        <w:ind w:left="567" w:hanging="567"/>
      </w:pPr>
    </w:lvl>
    <w:lvl w:ilvl="1">
      <w:numFmt w:val="decimal"/>
      <w:lvlText w:val=""/>
      <w:lvlJc w:val="left"/>
      <w:pPr>
        <w:tabs>
          <w:tab w:val="num" w:pos="907"/>
        </w:tabs>
        <w:ind w:left="907" w:hanging="340"/>
      </w:pPr>
      <w:rPr>
        <w:rFonts w:ascii="Symbol" w:hAnsi="Symbol" w:hint="default"/>
        <w:color w:val="000000" w:themeColor="text1"/>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D5B7F08"/>
    <w:multiLevelType w:val="hybridMultilevel"/>
    <w:tmpl w:val="4FD64D0C"/>
    <w:lvl w:ilvl="0" w:tplc="14090001">
      <w:start w:val="1"/>
      <w:numFmt w:val="bullet"/>
      <w:lvlText w:val=""/>
      <w:lvlJc w:val="left"/>
      <w:pPr>
        <w:ind w:left="1712" w:hanging="360"/>
      </w:pPr>
      <w:rPr>
        <w:rFonts w:ascii="Symbol" w:hAnsi="Symbol" w:hint="default"/>
      </w:rPr>
    </w:lvl>
    <w:lvl w:ilvl="1" w:tplc="14090003" w:tentative="1">
      <w:start w:val="1"/>
      <w:numFmt w:val="bullet"/>
      <w:lvlText w:val="o"/>
      <w:lvlJc w:val="left"/>
      <w:pPr>
        <w:ind w:left="2432" w:hanging="360"/>
      </w:pPr>
      <w:rPr>
        <w:rFonts w:ascii="Courier New" w:hAnsi="Courier New" w:cs="Courier New" w:hint="default"/>
      </w:rPr>
    </w:lvl>
    <w:lvl w:ilvl="2" w:tplc="14090005" w:tentative="1">
      <w:start w:val="1"/>
      <w:numFmt w:val="bullet"/>
      <w:lvlText w:val=""/>
      <w:lvlJc w:val="left"/>
      <w:pPr>
        <w:ind w:left="3152" w:hanging="360"/>
      </w:pPr>
      <w:rPr>
        <w:rFonts w:ascii="Wingdings" w:hAnsi="Wingdings" w:hint="default"/>
      </w:rPr>
    </w:lvl>
    <w:lvl w:ilvl="3" w:tplc="14090001" w:tentative="1">
      <w:start w:val="1"/>
      <w:numFmt w:val="bullet"/>
      <w:lvlText w:val=""/>
      <w:lvlJc w:val="left"/>
      <w:pPr>
        <w:ind w:left="3872" w:hanging="360"/>
      </w:pPr>
      <w:rPr>
        <w:rFonts w:ascii="Symbol" w:hAnsi="Symbol" w:hint="default"/>
      </w:rPr>
    </w:lvl>
    <w:lvl w:ilvl="4" w:tplc="14090003" w:tentative="1">
      <w:start w:val="1"/>
      <w:numFmt w:val="bullet"/>
      <w:lvlText w:val="o"/>
      <w:lvlJc w:val="left"/>
      <w:pPr>
        <w:ind w:left="4592" w:hanging="360"/>
      </w:pPr>
      <w:rPr>
        <w:rFonts w:ascii="Courier New" w:hAnsi="Courier New" w:cs="Courier New" w:hint="default"/>
      </w:rPr>
    </w:lvl>
    <w:lvl w:ilvl="5" w:tplc="14090005" w:tentative="1">
      <w:start w:val="1"/>
      <w:numFmt w:val="bullet"/>
      <w:lvlText w:val=""/>
      <w:lvlJc w:val="left"/>
      <w:pPr>
        <w:ind w:left="5312" w:hanging="360"/>
      </w:pPr>
      <w:rPr>
        <w:rFonts w:ascii="Wingdings" w:hAnsi="Wingdings" w:hint="default"/>
      </w:rPr>
    </w:lvl>
    <w:lvl w:ilvl="6" w:tplc="14090001" w:tentative="1">
      <w:start w:val="1"/>
      <w:numFmt w:val="bullet"/>
      <w:lvlText w:val=""/>
      <w:lvlJc w:val="left"/>
      <w:pPr>
        <w:ind w:left="6032" w:hanging="360"/>
      </w:pPr>
      <w:rPr>
        <w:rFonts w:ascii="Symbol" w:hAnsi="Symbol" w:hint="default"/>
      </w:rPr>
    </w:lvl>
    <w:lvl w:ilvl="7" w:tplc="14090003" w:tentative="1">
      <w:start w:val="1"/>
      <w:numFmt w:val="bullet"/>
      <w:lvlText w:val="o"/>
      <w:lvlJc w:val="left"/>
      <w:pPr>
        <w:ind w:left="6752" w:hanging="360"/>
      </w:pPr>
      <w:rPr>
        <w:rFonts w:ascii="Courier New" w:hAnsi="Courier New" w:cs="Courier New" w:hint="default"/>
      </w:rPr>
    </w:lvl>
    <w:lvl w:ilvl="8" w:tplc="14090005" w:tentative="1">
      <w:start w:val="1"/>
      <w:numFmt w:val="bullet"/>
      <w:lvlText w:val=""/>
      <w:lvlJc w:val="left"/>
      <w:pPr>
        <w:ind w:left="7472" w:hanging="360"/>
      </w:pPr>
      <w:rPr>
        <w:rFonts w:ascii="Wingdings" w:hAnsi="Wingdings" w:hint="default"/>
      </w:rPr>
    </w:lvl>
  </w:abstractNum>
  <w:abstractNum w:abstractNumId="4" w15:restartNumberingAfterBreak="0">
    <w:nsid w:val="12904893"/>
    <w:multiLevelType w:val="multilevel"/>
    <w:tmpl w:val="9B6852EE"/>
    <w:styleLink w:val="ACBodyNumbers"/>
    <w:lvl w:ilvl="0">
      <w:start w:val="1"/>
      <w:numFmt w:val="decimal"/>
      <w:pStyle w:val="ACBodyTextNumbers"/>
      <w:lvlText w:val="%1."/>
      <w:lvlJc w:val="left"/>
      <w:pPr>
        <w:tabs>
          <w:tab w:val="num" w:pos="567"/>
        </w:tabs>
        <w:ind w:left="567" w:hanging="567"/>
      </w:pPr>
      <w:rPr>
        <w:rFonts w:hint="default"/>
      </w:rPr>
    </w:lvl>
    <w:lvl w:ilvl="1">
      <w:start w:val="1"/>
      <w:numFmt w:val="lowerLetter"/>
      <w:lvlText w:val="%2."/>
      <w:lvlJc w:val="left"/>
      <w:pPr>
        <w:tabs>
          <w:tab w:val="num" w:pos="907"/>
        </w:tabs>
        <w:ind w:left="907" w:hanging="340"/>
      </w:pPr>
      <w:rPr>
        <w:rFonts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C0F17C5"/>
    <w:multiLevelType w:val="multilevel"/>
    <w:tmpl w:val="FBB4BEAE"/>
    <w:lvl w:ilvl="0">
      <w:start w:val="1"/>
      <w:numFmt w:val="decimal"/>
      <w:lvlText w:val="%1."/>
      <w:lvlJc w:val="left"/>
      <w:pPr>
        <w:tabs>
          <w:tab w:val="num" w:pos="567"/>
        </w:tabs>
        <w:ind w:left="567" w:hanging="567"/>
      </w:pPr>
    </w:lvl>
    <w:lvl w:ilvl="1">
      <w:numFmt w:val="decimal"/>
      <w:lvlText w:val=""/>
      <w:lvlJc w:val="left"/>
      <w:pPr>
        <w:tabs>
          <w:tab w:val="num" w:pos="907"/>
        </w:tabs>
        <w:ind w:left="907" w:hanging="340"/>
      </w:pPr>
      <w:rPr>
        <w:rFonts w:ascii="Symbol" w:hAnsi="Symbol" w:hint="default"/>
        <w:color w:val="000000" w:themeColor="text1"/>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DFC04A6"/>
    <w:multiLevelType w:val="hybridMultilevel"/>
    <w:tmpl w:val="BFBADEDE"/>
    <w:lvl w:ilvl="0" w:tplc="9B8601D4">
      <w:start w:val="1"/>
      <w:numFmt w:val="bullet"/>
      <w:lvlText w:val=""/>
      <w:lvlJc w:val="left"/>
      <w:pPr>
        <w:ind w:left="720" w:hanging="360"/>
      </w:pPr>
      <w:rPr>
        <w:rFonts w:ascii="Symbol" w:hAnsi="Symbol" w:hint="default"/>
        <w:color w:val="auto"/>
      </w:rPr>
    </w:lvl>
    <w:lvl w:ilvl="1" w:tplc="45900506">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238D0EF0"/>
    <w:multiLevelType w:val="multilevel"/>
    <w:tmpl w:val="7A268B32"/>
    <w:lvl w:ilvl="0">
      <w:start w:val="1"/>
      <w:numFmt w:val="decimal"/>
      <w:lvlText w:val="%1."/>
      <w:lvlJc w:val="left"/>
      <w:pPr>
        <w:ind w:left="992" w:hanging="425"/>
      </w:pPr>
      <w:rPr>
        <w:rFonts w:ascii="Arial" w:hAnsi="Arial" w:hint="default"/>
        <w:b w:val="0"/>
        <w:i w:val="0"/>
        <w:color w:val="auto"/>
        <w:sz w:val="22"/>
        <w:u w:val="none"/>
      </w:rPr>
    </w:lvl>
    <w:lvl w:ilvl="1">
      <w:start w:val="1"/>
      <w:numFmt w:val="lowerLetter"/>
      <w:lvlText w:val="%2."/>
      <w:lvlJc w:val="left"/>
      <w:pPr>
        <w:tabs>
          <w:tab w:val="num" w:pos="1276"/>
        </w:tabs>
        <w:ind w:left="1276" w:hanging="284"/>
      </w:pPr>
      <w:rPr>
        <w:rFonts w:ascii="Arial" w:hAnsi="Arial" w:hint="default"/>
        <w:b w:val="0"/>
        <w:i w:val="0"/>
        <w:sz w:val="22"/>
      </w:rPr>
    </w:lvl>
    <w:lvl w:ilvl="2">
      <w:start w:val="1"/>
      <w:numFmt w:val="lowerRoman"/>
      <w:lvlText w:val="%3."/>
      <w:lvlJc w:val="left"/>
      <w:pPr>
        <w:tabs>
          <w:tab w:val="num" w:pos="1701"/>
        </w:tabs>
        <w:ind w:left="1701" w:hanging="425"/>
      </w:pPr>
      <w:rPr>
        <w:rFonts w:hint="default"/>
      </w:rPr>
    </w:lvl>
    <w:lvl w:ilvl="3">
      <w:start w:val="1"/>
      <w:numFmt w:val="decimal"/>
      <w:lvlText w:val="%4."/>
      <w:lvlJc w:val="left"/>
      <w:pPr>
        <w:ind w:left="3393" w:hanging="360"/>
      </w:pPr>
      <w:rPr>
        <w:rFonts w:hint="default"/>
      </w:rPr>
    </w:lvl>
    <w:lvl w:ilvl="4">
      <w:start w:val="1"/>
      <w:numFmt w:val="lowerLetter"/>
      <w:lvlText w:val="%5."/>
      <w:lvlJc w:val="left"/>
      <w:pPr>
        <w:ind w:left="4113" w:hanging="360"/>
      </w:pPr>
      <w:rPr>
        <w:rFonts w:hint="default"/>
      </w:rPr>
    </w:lvl>
    <w:lvl w:ilvl="5">
      <w:start w:val="1"/>
      <w:numFmt w:val="lowerRoman"/>
      <w:lvlText w:val="%6."/>
      <w:lvlJc w:val="right"/>
      <w:pPr>
        <w:ind w:left="4833" w:hanging="180"/>
      </w:pPr>
      <w:rPr>
        <w:rFonts w:hint="default"/>
      </w:rPr>
    </w:lvl>
    <w:lvl w:ilvl="6">
      <w:start w:val="1"/>
      <w:numFmt w:val="decimal"/>
      <w:lvlText w:val="%7."/>
      <w:lvlJc w:val="left"/>
      <w:pPr>
        <w:ind w:left="5553" w:hanging="360"/>
      </w:pPr>
      <w:rPr>
        <w:rFonts w:hint="default"/>
      </w:rPr>
    </w:lvl>
    <w:lvl w:ilvl="7">
      <w:start w:val="1"/>
      <w:numFmt w:val="lowerLetter"/>
      <w:lvlText w:val="%8."/>
      <w:lvlJc w:val="left"/>
      <w:pPr>
        <w:ind w:left="6273" w:hanging="360"/>
      </w:pPr>
      <w:rPr>
        <w:rFonts w:hint="default"/>
      </w:rPr>
    </w:lvl>
    <w:lvl w:ilvl="8">
      <w:start w:val="1"/>
      <w:numFmt w:val="lowerRoman"/>
      <w:lvlText w:val="%9."/>
      <w:lvlJc w:val="right"/>
      <w:pPr>
        <w:ind w:left="6993" w:hanging="180"/>
      </w:pPr>
      <w:rPr>
        <w:rFonts w:hint="default"/>
      </w:rPr>
    </w:lvl>
  </w:abstractNum>
  <w:abstractNum w:abstractNumId="8" w15:restartNumberingAfterBreak="0">
    <w:nsid w:val="29810578"/>
    <w:multiLevelType w:val="hybridMultilevel"/>
    <w:tmpl w:val="D7D22D0E"/>
    <w:lvl w:ilvl="0" w:tplc="14090001">
      <w:start w:val="1"/>
      <w:numFmt w:val="bullet"/>
      <w:lvlText w:val=""/>
      <w:lvlJc w:val="left"/>
      <w:pPr>
        <w:ind w:left="1800" w:hanging="360"/>
      </w:pPr>
      <w:rPr>
        <w:rFonts w:ascii="Symbol" w:hAnsi="Symbol" w:hint="default"/>
      </w:rPr>
    </w:lvl>
    <w:lvl w:ilvl="1" w:tplc="14090003" w:tentative="1">
      <w:start w:val="1"/>
      <w:numFmt w:val="bullet"/>
      <w:lvlText w:val="o"/>
      <w:lvlJc w:val="left"/>
      <w:pPr>
        <w:ind w:left="2520" w:hanging="360"/>
      </w:pPr>
      <w:rPr>
        <w:rFonts w:ascii="Courier New" w:hAnsi="Courier New" w:cs="Courier New" w:hint="default"/>
      </w:rPr>
    </w:lvl>
    <w:lvl w:ilvl="2" w:tplc="14090005" w:tentative="1">
      <w:start w:val="1"/>
      <w:numFmt w:val="bullet"/>
      <w:lvlText w:val=""/>
      <w:lvlJc w:val="left"/>
      <w:pPr>
        <w:ind w:left="3240" w:hanging="360"/>
      </w:pPr>
      <w:rPr>
        <w:rFonts w:ascii="Wingdings" w:hAnsi="Wingdings" w:hint="default"/>
      </w:rPr>
    </w:lvl>
    <w:lvl w:ilvl="3" w:tplc="14090001" w:tentative="1">
      <w:start w:val="1"/>
      <w:numFmt w:val="bullet"/>
      <w:lvlText w:val=""/>
      <w:lvlJc w:val="left"/>
      <w:pPr>
        <w:ind w:left="3960" w:hanging="360"/>
      </w:pPr>
      <w:rPr>
        <w:rFonts w:ascii="Symbol" w:hAnsi="Symbol" w:hint="default"/>
      </w:rPr>
    </w:lvl>
    <w:lvl w:ilvl="4" w:tplc="14090003" w:tentative="1">
      <w:start w:val="1"/>
      <w:numFmt w:val="bullet"/>
      <w:lvlText w:val="o"/>
      <w:lvlJc w:val="left"/>
      <w:pPr>
        <w:ind w:left="4680" w:hanging="360"/>
      </w:pPr>
      <w:rPr>
        <w:rFonts w:ascii="Courier New" w:hAnsi="Courier New" w:cs="Courier New" w:hint="default"/>
      </w:rPr>
    </w:lvl>
    <w:lvl w:ilvl="5" w:tplc="14090005" w:tentative="1">
      <w:start w:val="1"/>
      <w:numFmt w:val="bullet"/>
      <w:lvlText w:val=""/>
      <w:lvlJc w:val="left"/>
      <w:pPr>
        <w:ind w:left="5400" w:hanging="360"/>
      </w:pPr>
      <w:rPr>
        <w:rFonts w:ascii="Wingdings" w:hAnsi="Wingdings" w:hint="default"/>
      </w:rPr>
    </w:lvl>
    <w:lvl w:ilvl="6" w:tplc="14090001" w:tentative="1">
      <w:start w:val="1"/>
      <w:numFmt w:val="bullet"/>
      <w:lvlText w:val=""/>
      <w:lvlJc w:val="left"/>
      <w:pPr>
        <w:ind w:left="6120" w:hanging="360"/>
      </w:pPr>
      <w:rPr>
        <w:rFonts w:ascii="Symbol" w:hAnsi="Symbol" w:hint="default"/>
      </w:rPr>
    </w:lvl>
    <w:lvl w:ilvl="7" w:tplc="14090003" w:tentative="1">
      <w:start w:val="1"/>
      <w:numFmt w:val="bullet"/>
      <w:lvlText w:val="o"/>
      <w:lvlJc w:val="left"/>
      <w:pPr>
        <w:ind w:left="6840" w:hanging="360"/>
      </w:pPr>
      <w:rPr>
        <w:rFonts w:ascii="Courier New" w:hAnsi="Courier New" w:cs="Courier New" w:hint="default"/>
      </w:rPr>
    </w:lvl>
    <w:lvl w:ilvl="8" w:tplc="14090005" w:tentative="1">
      <w:start w:val="1"/>
      <w:numFmt w:val="bullet"/>
      <w:lvlText w:val=""/>
      <w:lvlJc w:val="left"/>
      <w:pPr>
        <w:ind w:left="7560" w:hanging="360"/>
      </w:pPr>
      <w:rPr>
        <w:rFonts w:ascii="Wingdings" w:hAnsi="Wingdings" w:hint="default"/>
      </w:rPr>
    </w:lvl>
  </w:abstractNum>
  <w:abstractNum w:abstractNumId="9" w15:restartNumberingAfterBreak="0">
    <w:nsid w:val="321E6674"/>
    <w:multiLevelType w:val="multilevel"/>
    <w:tmpl w:val="04465300"/>
    <w:styleLink w:val="ACNumbersItalic"/>
    <w:lvl w:ilvl="0">
      <w:start w:val="1"/>
      <w:numFmt w:val="decimal"/>
      <w:pStyle w:val="ACBodyTextNumbersItalic"/>
      <w:lvlText w:val="%1."/>
      <w:lvlJc w:val="left"/>
      <w:pPr>
        <w:tabs>
          <w:tab w:val="num" w:pos="567"/>
        </w:tabs>
        <w:ind w:left="567" w:hanging="567"/>
      </w:pPr>
      <w:rPr>
        <w:rFonts w:hint="default"/>
        <w:b w:val="0"/>
        <w:i/>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3B026F7"/>
    <w:multiLevelType w:val="multilevel"/>
    <w:tmpl w:val="F0743F92"/>
    <w:styleLink w:val="ACDecisionmultilevel"/>
    <w:lvl w:ilvl="0">
      <w:start w:val="1"/>
      <w:numFmt w:val="decimal"/>
      <w:pStyle w:val="ACDecisionnumbered"/>
      <w:lvlText w:val="%1."/>
      <w:lvlJc w:val="left"/>
      <w:pPr>
        <w:ind w:left="992" w:hanging="425"/>
      </w:pPr>
      <w:rPr>
        <w:rFonts w:ascii="Arial" w:hAnsi="Arial" w:hint="default"/>
        <w:b w:val="0"/>
        <w:i w:val="0"/>
        <w:color w:val="auto"/>
        <w:sz w:val="22"/>
        <w:u w:val="none"/>
      </w:rPr>
    </w:lvl>
    <w:lvl w:ilvl="1">
      <w:start w:val="1"/>
      <w:numFmt w:val="lowerLetter"/>
      <w:lvlText w:val="%2."/>
      <w:lvlJc w:val="left"/>
      <w:pPr>
        <w:tabs>
          <w:tab w:val="num" w:pos="1276"/>
        </w:tabs>
        <w:ind w:left="1276" w:hanging="284"/>
      </w:pPr>
      <w:rPr>
        <w:rFonts w:ascii="Arial" w:hAnsi="Arial" w:hint="default"/>
        <w:b w:val="0"/>
        <w:i w:val="0"/>
        <w:sz w:val="22"/>
      </w:rPr>
    </w:lvl>
    <w:lvl w:ilvl="2">
      <w:start w:val="1"/>
      <w:numFmt w:val="lowerRoman"/>
      <w:lvlText w:val="%3."/>
      <w:lvlJc w:val="left"/>
      <w:pPr>
        <w:tabs>
          <w:tab w:val="num" w:pos="1701"/>
        </w:tabs>
        <w:ind w:left="1701" w:hanging="425"/>
      </w:pPr>
      <w:rPr>
        <w:rFonts w:hint="default"/>
      </w:rPr>
    </w:lvl>
    <w:lvl w:ilvl="3">
      <w:start w:val="1"/>
      <w:numFmt w:val="decimal"/>
      <w:lvlText w:val="%4."/>
      <w:lvlJc w:val="left"/>
      <w:pPr>
        <w:ind w:left="3393" w:hanging="360"/>
      </w:pPr>
      <w:rPr>
        <w:rFonts w:hint="default"/>
      </w:rPr>
    </w:lvl>
    <w:lvl w:ilvl="4">
      <w:start w:val="1"/>
      <w:numFmt w:val="lowerLetter"/>
      <w:lvlText w:val="%5."/>
      <w:lvlJc w:val="left"/>
      <w:pPr>
        <w:ind w:left="4113" w:hanging="360"/>
      </w:pPr>
      <w:rPr>
        <w:rFonts w:hint="default"/>
      </w:rPr>
    </w:lvl>
    <w:lvl w:ilvl="5">
      <w:start w:val="1"/>
      <w:numFmt w:val="lowerRoman"/>
      <w:lvlText w:val="%6."/>
      <w:lvlJc w:val="right"/>
      <w:pPr>
        <w:ind w:left="4833" w:hanging="180"/>
      </w:pPr>
      <w:rPr>
        <w:rFonts w:hint="default"/>
      </w:rPr>
    </w:lvl>
    <w:lvl w:ilvl="6">
      <w:start w:val="1"/>
      <w:numFmt w:val="decimal"/>
      <w:lvlText w:val="%7."/>
      <w:lvlJc w:val="left"/>
      <w:pPr>
        <w:ind w:left="5553" w:hanging="360"/>
      </w:pPr>
      <w:rPr>
        <w:rFonts w:hint="default"/>
      </w:rPr>
    </w:lvl>
    <w:lvl w:ilvl="7">
      <w:start w:val="1"/>
      <w:numFmt w:val="lowerLetter"/>
      <w:lvlText w:val="%8."/>
      <w:lvlJc w:val="left"/>
      <w:pPr>
        <w:ind w:left="6273" w:hanging="360"/>
      </w:pPr>
      <w:rPr>
        <w:rFonts w:hint="default"/>
      </w:rPr>
    </w:lvl>
    <w:lvl w:ilvl="8">
      <w:start w:val="1"/>
      <w:numFmt w:val="lowerRoman"/>
      <w:lvlText w:val="%9."/>
      <w:lvlJc w:val="right"/>
      <w:pPr>
        <w:ind w:left="6993" w:hanging="180"/>
      </w:pPr>
      <w:rPr>
        <w:rFonts w:hint="default"/>
      </w:rPr>
    </w:lvl>
  </w:abstractNum>
  <w:abstractNum w:abstractNumId="11" w15:restartNumberingAfterBreak="0">
    <w:nsid w:val="3C414B18"/>
    <w:multiLevelType w:val="hybridMultilevel"/>
    <w:tmpl w:val="909059C4"/>
    <w:lvl w:ilvl="0" w:tplc="41CEC8D4">
      <w:start w:val="1"/>
      <w:numFmt w:val="bullet"/>
      <w:lvlText w:val=""/>
      <w:lvlJc w:val="left"/>
      <w:pPr>
        <w:ind w:left="927" w:hanging="360"/>
      </w:pPr>
      <w:rPr>
        <w:rFonts w:ascii="Symbol" w:hAnsi="Symbol" w:hint="default"/>
        <w:color w:val="auto"/>
      </w:rPr>
    </w:lvl>
    <w:lvl w:ilvl="1" w:tplc="14090003" w:tentative="1">
      <w:start w:val="1"/>
      <w:numFmt w:val="bullet"/>
      <w:lvlText w:val="o"/>
      <w:lvlJc w:val="left"/>
      <w:pPr>
        <w:ind w:left="1647" w:hanging="360"/>
      </w:pPr>
      <w:rPr>
        <w:rFonts w:ascii="Courier New" w:hAnsi="Courier New" w:cs="Courier New" w:hint="default"/>
      </w:rPr>
    </w:lvl>
    <w:lvl w:ilvl="2" w:tplc="14090005" w:tentative="1">
      <w:start w:val="1"/>
      <w:numFmt w:val="bullet"/>
      <w:lvlText w:val=""/>
      <w:lvlJc w:val="left"/>
      <w:pPr>
        <w:ind w:left="2367" w:hanging="360"/>
      </w:pPr>
      <w:rPr>
        <w:rFonts w:ascii="Wingdings" w:hAnsi="Wingdings" w:hint="default"/>
      </w:rPr>
    </w:lvl>
    <w:lvl w:ilvl="3" w:tplc="14090001" w:tentative="1">
      <w:start w:val="1"/>
      <w:numFmt w:val="bullet"/>
      <w:lvlText w:val=""/>
      <w:lvlJc w:val="left"/>
      <w:pPr>
        <w:ind w:left="3087" w:hanging="360"/>
      </w:pPr>
      <w:rPr>
        <w:rFonts w:ascii="Symbol" w:hAnsi="Symbol" w:hint="default"/>
      </w:rPr>
    </w:lvl>
    <w:lvl w:ilvl="4" w:tplc="14090003" w:tentative="1">
      <w:start w:val="1"/>
      <w:numFmt w:val="bullet"/>
      <w:lvlText w:val="o"/>
      <w:lvlJc w:val="left"/>
      <w:pPr>
        <w:ind w:left="3807" w:hanging="360"/>
      </w:pPr>
      <w:rPr>
        <w:rFonts w:ascii="Courier New" w:hAnsi="Courier New" w:cs="Courier New" w:hint="default"/>
      </w:rPr>
    </w:lvl>
    <w:lvl w:ilvl="5" w:tplc="14090005" w:tentative="1">
      <w:start w:val="1"/>
      <w:numFmt w:val="bullet"/>
      <w:lvlText w:val=""/>
      <w:lvlJc w:val="left"/>
      <w:pPr>
        <w:ind w:left="4527" w:hanging="360"/>
      </w:pPr>
      <w:rPr>
        <w:rFonts w:ascii="Wingdings" w:hAnsi="Wingdings" w:hint="default"/>
      </w:rPr>
    </w:lvl>
    <w:lvl w:ilvl="6" w:tplc="14090001" w:tentative="1">
      <w:start w:val="1"/>
      <w:numFmt w:val="bullet"/>
      <w:lvlText w:val=""/>
      <w:lvlJc w:val="left"/>
      <w:pPr>
        <w:ind w:left="5247" w:hanging="360"/>
      </w:pPr>
      <w:rPr>
        <w:rFonts w:ascii="Symbol" w:hAnsi="Symbol" w:hint="default"/>
      </w:rPr>
    </w:lvl>
    <w:lvl w:ilvl="7" w:tplc="14090003" w:tentative="1">
      <w:start w:val="1"/>
      <w:numFmt w:val="bullet"/>
      <w:lvlText w:val="o"/>
      <w:lvlJc w:val="left"/>
      <w:pPr>
        <w:ind w:left="5967" w:hanging="360"/>
      </w:pPr>
      <w:rPr>
        <w:rFonts w:ascii="Courier New" w:hAnsi="Courier New" w:cs="Courier New" w:hint="default"/>
      </w:rPr>
    </w:lvl>
    <w:lvl w:ilvl="8" w:tplc="14090005" w:tentative="1">
      <w:start w:val="1"/>
      <w:numFmt w:val="bullet"/>
      <w:lvlText w:val=""/>
      <w:lvlJc w:val="left"/>
      <w:pPr>
        <w:ind w:left="6687" w:hanging="360"/>
      </w:pPr>
      <w:rPr>
        <w:rFonts w:ascii="Wingdings" w:hAnsi="Wingdings" w:hint="default"/>
      </w:rPr>
    </w:lvl>
  </w:abstractNum>
  <w:abstractNum w:abstractNumId="12" w15:restartNumberingAfterBreak="0">
    <w:nsid w:val="405C45FB"/>
    <w:multiLevelType w:val="multilevel"/>
    <w:tmpl w:val="04465300"/>
    <w:numStyleLink w:val="ACNumbersItalic"/>
  </w:abstractNum>
  <w:abstractNum w:abstractNumId="13" w15:restartNumberingAfterBreak="0">
    <w:nsid w:val="42B27339"/>
    <w:multiLevelType w:val="multilevel"/>
    <w:tmpl w:val="7B8C1326"/>
    <w:lvl w:ilvl="0">
      <w:start w:val="1"/>
      <w:numFmt w:val="decimal"/>
      <w:lvlText w:val="%1."/>
      <w:lvlJc w:val="left"/>
      <w:pPr>
        <w:ind w:left="567" w:hanging="567"/>
      </w:pPr>
      <w:rPr>
        <w:rFonts w:hint="default"/>
      </w:rPr>
    </w:lvl>
    <w:lvl w:ilvl="1">
      <w:start w:val="1"/>
      <w:numFmt w:val="lowerLetter"/>
      <w:lvlText w:val="%2."/>
      <w:lvlJc w:val="left"/>
      <w:pPr>
        <w:ind w:left="907" w:hanging="340"/>
      </w:pPr>
      <w:rPr>
        <w:rFonts w:hint="default"/>
      </w:rPr>
    </w:lvl>
    <w:lvl w:ilvl="2">
      <w:start w:val="1"/>
      <w:numFmt w:val="lowerRoman"/>
      <w:lvlText w:val="%3."/>
      <w:lvlJc w:val="left"/>
      <w:pPr>
        <w:ind w:left="1191" w:hanging="284"/>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4" w15:restartNumberingAfterBreak="0">
    <w:nsid w:val="54F92227"/>
    <w:multiLevelType w:val="hybridMultilevel"/>
    <w:tmpl w:val="29FAC784"/>
    <w:lvl w:ilvl="0" w:tplc="CAF21E38">
      <w:start w:val="1"/>
      <w:numFmt w:val="bullet"/>
      <w:pStyle w:val="ACBodyTextBullets"/>
      <w:lvlText w:val=""/>
      <w:lvlJc w:val="left"/>
      <w:pPr>
        <w:ind w:left="927" w:hanging="360"/>
      </w:pPr>
      <w:rPr>
        <w:rFonts w:ascii="Symbol" w:hAnsi="Symbol" w:hint="default"/>
      </w:rPr>
    </w:lvl>
    <w:lvl w:ilvl="1" w:tplc="B2D4EC7A">
      <w:start w:val="1"/>
      <w:numFmt w:val="bullet"/>
      <w:pStyle w:val="ACBodyTextBulletslevel2"/>
      <w:lvlText w:val="o"/>
      <w:lvlJc w:val="left"/>
      <w:pPr>
        <w:ind w:left="1647" w:hanging="360"/>
      </w:pPr>
      <w:rPr>
        <w:rFonts w:ascii="Courier New" w:hAnsi="Courier New" w:cs="Courier New" w:hint="default"/>
      </w:rPr>
    </w:lvl>
    <w:lvl w:ilvl="2" w:tplc="14090005" w:tentative="1">
      <w:start w:val="1"/>
      <w:numFmt w:val="bullet"/>
      <w:lvlText w:val=""/>
      <w:lvlJc w:val="left"/>
      <w:pPr>
        <w:ind w:left="2367" w:hanging="360"/>
      </w:pPr>
      <w:rPr>
        <w:rFonts w:ascii="Wingdings" w:hAnsi="Wingdings" w:hint="default"/>
      </w:rPr>
    </w:lvl>
    <w:lvl w:ilvl="3" w:tplc="14090001" w:tentative="1">
      <w:start w:val="1"/>
      <w:numFmt w:val="bullet"/>
      <w:lvlText w:val=""/>
      <w:lvlJc w:val="left"/>
      <w:pPr>
        <w:ind w:left="3087" w:hanging="360"/>
      </w:pPr>
      <w:rPr>
        <w:rFonts w:ascii="Symbol" w:hAnsi="Symbol" w:hint="default"/>
      </w:rPr>
    </w:lvl>
    <w:lvl w:ilvl="4" w:tplc="14090003" w:tentative="1">
      <w:start w:val="1"/>
      <w:numFmt w:val="bullet"/>
      <w:lvlText w:val="o"/>
      <w:lvlJc w:val="left"/>
      <w:pPr>
        <w:ind w:left="3807" w:hanging="360"/>
      </w:pPr>
      <w:rPr>
        <w:rFonts w:ascii="Courier New" w:hAnsi="Courier New" w:cs="Courier New" w:hint="default"/>
      </w:rPr>
    </w:lvl>
    <w:lvl w:ilvl="5" w:tplc="14090005" w:tentative="1">
      <w:start w:val="1"/>
      <w:numFmt w:val="bullet"/>
      <w:lvlText w:val=""/>
      <w:lvlJc w:val="left"/>
      <w:pPr>
        <w:ind w:left="4527" w:hanging="360"/>
      </w:pPr>
      <w:rPr>
        <w:rFonts w:ascii="Wingdings" w:hAnsi="Wingdings" w:hint="default"/>
      </w:rPr>
    </w:lvl>
    <w:lvl w:ilvl="6" w:tplc="14090001" w:tentative="1">
      <w:start w:val="1"/>
      <w:numFmt w:val="bullet"/>
      <w:lvlText w:val=""/>
      <w:lvlJc w:val="left"/>
      <w:pPr>
        <w:ind w:left="5247" w:hanging="360"/>
      </w:pPr>
      <w:rPr>
        <w:rFonts w:ascii="Symbol" w:hAnsi="Symbol" w:hint="default"/>
      </w:rPr>
    </w:lvl>
    <w:lvl w:ilvl="7" w:tplc="14090003" w:tentative="1">
      <w:start w:val="1"/>
      <w:numFmt w:val="bullet"/>
      <w:lvlText w:val="o"/>
      <w:lvlJc w:val="left"/>
      <w:pPr>
        <w:ind w:left="5967" w:hanging="360"/>
      </w:pPr>
      <w:rPr>
        <w:rFonts w:ascii="Courier New" w:hAnsi="Courier New" w:cs="Courier New" w:hint="default"/>
      </w:rPr>
    </w:lvl>
    <w:lvl w:ilvl="8" w:tplc="14090005" w:tentative="1">
      <w:start w:val="1"/>
      <w:numFmt w:val="bullet"/>
      <w:lvlText w:val=""/>
      <w:lvlJc w:val="left"/>
      <w:pPr>
        <w:ind w:left="6687" w:hanging="360"/>
      </w:pPr>
      <w:rPr>
        <w:rFonts w:ascii="Wingdings" w:hAnsi="Wingdings" w:hint="default"/>
      </w:rPr>
    </w:lvl>
  </w:abstractNum>
  <w:abstractNum w:abstractNumId="15" w15:restartNumberingAfterBreak="0">
    <w:nsid w:val="5CE160FA"/>
    <w:multiLevelType w:val="multilevel"/>
    <w:tmpl w:val="A7226908"/>
    <w:styleLink w:val="ACHeading1Numbered"/>
    <w:lvl w:ilvl="0">
      <w:start w:val="1"/>
      <w:numFmt w:val="decimal"/>
      <w:pStyle w:val="Heading1"/>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62F92975"/>
    <w:multiLevelType w:val="multilevel"/>
    <w:tmpl w:val="3906F936"/>
    <w:lvl w:ilvl="0">
      <w:start w:val="1"/>
      <w:numFmt w:val="decimal"/>
      <w:lvlText w:val="%1."/>
      <w:lvlJc w:val="left"/>
      <w:pPr>
        <w:ind w:left="567" w:hanging="567"/>
      </w:pPr>
      <w:rPr>
        <w:rFonts w:hint="default"/>
      </w:rPr>
    </w:lvl>
    <w:lvl w:ilvl="1">
      <w:start w:val="1"/>
      <w:numFmt w:val="lowerLetter"/>
      <w:lvlText w:val="%2."/>
      <w:lvlJc w:val="left"/>
      <w:pPr>
        <w:ind w:left="907" w:hanging="340"/>
      </w:pPr>
      <w:rPr>
        <w:rFonts w:hint="default"/>
      </w:rPr>
    </w:lvl>
    <w:lvl w:ilvl="2">
      <w:start w:val="1"/>
      <w:numFmt w:val="bullet"/>
      <w:lvlText w:val=""/>
      <w:lvlJc w:val="left"/>
      <w:pPr>
        <w:ind w:left="1191" w:hanging="284"/>
      </w:pPr>
      <w:rPr>
        <w:rFonts w:ascii="Symbol" w:hAnsi="Symbol" w:hint="default"/>
        <w:color w:val="auto"/>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7" w15:restartNumberingAfterBreak="0">
    <w:nsid w:val="68E73D13"/>
    <w:multiLevelType w:val="multilevel"/>
    <w:tmpl w:val="30BE4C8A"/>
    <w:lvl w:ilvl="0">
      <w:start w:val="1"/>
      <w:numFmt w:val="decimal"/>
      <w:lvlText w:val="%1."/>
      <w:lvlJc w:val="left"/>
      <w:pPr>
        <w:tabs>
          <w:tab w:val="num" w:pos="1287"/>
        </w:tabs>
        <w:ind w:left="1287" w:hanging="567"/>
      </w:pPr>
      <w:rPr>
        <w:rFonts w:hint="default"/>
      </w:rPr>
    </w:lvl>
    <w:lvl w:ilvl="1">
      <w:start w:val="1"/>
      <w:numFmt w:val="lowerLetter"/>
      <w:lvlText w:val="%2."/>
      <w:lvlJc w:val="left"/>
      <w:pPr>
        <w:tabs>
          <w:tab w:val="num" w:pos="1627"/>
        </w:tabs>
        <w:ind w:left="1588" w:hanging="341"/>
      </w:pPr>
      <w:rPr>
        <w:rFonts w:hint="default"/>
        <w:color w:val="auto"/>
      </w:rPr>
    </w:lvl>
    <w:lvl w:ilvl="2">
      <w:start w:val="1"/>
      <w:numFmt w:val="lowerRoman"/>
      <w:lvlText w:val="(%3)"/>
      <w:lvlJc w:val="left"/>
      <w:pPr>
        <w:ind w:left="2041" w:hanging="453"/>
      </w:pPr>
      <w:rPr>
        <w:rFonts w:hint="default"/>
      </w:rPr>
    </w:lvl>
    <w:lvl w:ilvl="3">
      <w:start w:val="1"/>
      <w:numFmt w:val="bullet"/>
      <w:lvlText w:val=""/>
      <w:lvlJc w:val="left"/>
      <w:pPr>
        <w:ind w:left="2325" w:hanging="284"/>
      </w:pPr>
      <w:rPr>
        <w:rFonts w:ascii="Symbol" w:hAnsi="Symbol" w:hint="default"/>
        <w:color w:val="auto"/>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8" w15:restartNumberingAfterBreak="0">
    <w:nsid w:val="6AF22264"/>
    <w:multiLevelType w:val="multilevel"/>
    <w:tmpl w:val="A7226908"/>
    <w:numStyleLink w:val="ACHeading1Numbered"/>
  </w:abstractNum>
  <w:abstractNum w:abstractNumId="19" w15:restartNumberingAfterBreak="0">
    <w:nsid w:val="6DF7630E"/>
    <w:multiLevelType w:val="multilevel"/>
    <w:tmpl w:val="ACAE192E"/>
    <w:lvl w:ilvl="0">
      <w:start w:val="1"/>
      <w:numFmt w:val="decimal"/>
      <w:lvlText w:val="%1."/>
      <w:lvlJc w:val="left"/>
      <w:pPr>
        <w:ind w:left="567" w:hanging="567"/>
      </w:pPr>
    </w:lvl>
    <w:lvl w:ilvl="1">
      <w:start w:val="1"/>
      <w:numFmt w:val="lowerRoman"/>
      <w:lvlText w:val="%2."/>
      <w:lvlJc w:val="right"/>
      <w:pPr>
        <w:ind w:left="907" w:hanging="340"/>
      </w:pPr>
    </w:lvl>
    <w:lvl w:ilvl="2">
      <w:start w:val="1"/>
      <w:numFmt w:val="lowerRoman"/>
      <w:lvlText w:val="%3."/>
      <w:lvlJc w:val="left"/>
      <w:pPr>
        <w:ind w:left="1191" w:hanging="284"/>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0" w15:restartNumberingAfterBreak="0">
    <w:nsid w:val="75964C4D"/>
    <w:multiLevelType w:val="multilevel"/>
    <w:tmpl w:val="D69CC31C"/>
    <w:lvl w:ilvl="0">
      <w:start w:val="1"/>
      <w:numFmt w:val="decimal"/>
      <w:lvlText w:val="%1."/>
      <w:lvlJc w:val="left"/>
      <w:pPr>
        <w:tabs>
          <w:tab w:val="num" w:pos="567"/>
        </w:tabs>
        <w:ind w:left="567" w:hanging="567"/>
      </w:pPr>
      <w:rPr>
        <w:rFonts w:hint="default"/>
      </w:rPr>
    </w:lvl>
    <w:lvl w:ilvl="1">
      <w:start w:val="1"/>
      <w:numFmt w:val="bullet"/>
      <w:lvlText w:val=""/>
      <w:lvlJc w:val="left"/>
      <w:pPr>
        <w:tabs>
          <w:tab w:val="num" w:pos="907"/>
        </w:tabs>
        <w:ind w:left="907" w:hanging="340"/>
      </w:pPr>
      <w:rPr>
        <w:rFonts w:ascii="Symbol" w:hAnsi="Symbol" w:hint="default"/>
        <w:color w:val="000000" w:themeColor="text1"/>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FAD596D"/>
    <w:multiLevelType w:val="hybridMultilevel"/>
    <w:tmpl w:val="B4A0FF6E"/>
    <w:lvl w:ilvl="0" w:tplc="B866A2BE">
      <w:start w:val="1"/>
      <w:numFmt w:val="bullet"/>
      <w:lvlText w:val="o"/>
      <w:lvlJc w:val="left"/>
      <w:pPr>
        <w:ind w:left="1712" w:hanging="360"/>
      </w:pPr>
      <w:rPr>
        <w:rFonts w:ascii="Courier New" w:hAnsi="Courier New" w:hint="default"/>
      </w:rPr>
    </w:lvl>
    <w:lvl w:ilvl="1" w:tplc="14090003">
      <w:start w:val="1"/>
      <w:numFmt w:val="bullet"/>
      <w:lvlText w:val="o"/>
      <w:lvlJc w:val="left"/>
      <w:pPr>
        <w:ind w:left="2432" w:hanging="360"/>
      </w:pPr>
      <w:rPr>
        <w:rFonts w:ascii="Courier New" w:hAnsi="Courier New" w:cs="Courier New" w:hint="default"/>
      </w:rPr>
    </w:lvl>
    <w:lvl w:ilvl="2" w:tplc="14090005" w:tentative="1">
      <w:start w:val="1"/>
      <w:numFmt w:val="bullet"/>
      <w:lvlText w:val=""/>
      <w:lvlJc w:val="left"/>
      <w:pPr>
        <w:ind w:left="3152" w:hanging="360"/>
      </w:pPr>
      <w:rPr>
        <w:rFonts w:ascii="Wingdings" w:hAnsi="Wingdings" w:hint="default"/>
      </w:rPr>
    </w:lvl>
    <w:lvl w:ilvl="3" w:tplc="14090001" w:tentative="1">
      <w:start w:val="1"/>
      <w:numFmt w:val="bullet"/>
      <w:lvlText w:val=""/>
      <w:lvlJc w:val="left"/>
      <w:pPr>
        <w:ind w:left="3872" w:hanging="360"/>
      </w:pPr>
      <w:rPr>
        <w:rFonts w:ascii="Symbol" w:hAnsi="Symbol" w:hint="default"/>
      </w:rPr>
    </w:lvl>
    <w:lvl w:ilvl="4" w:tplc="14090003" w:tentative="1">
      <w:start w:val="1"/>
      <w:numFmt w:val="bullet"/>
      <w:lvlText w:val="o"/>
      <w:lvlJc w:val="left"/>
      <w:pPr>
        <w:ind w:left="4592" w:hanging="360"/>
      </w:pPr>
      <w:rPr>
        <w:rFonts w:ascii="Courier New" w:hAnsi="Courier New" w:cs="Courier New" w:hint="default"/>
      </w:rPr>
    </w:lvl>
    <w:lvl w:ilvl="5" w:tplc="14090005" w:tentative="1">
      <w:start w:val="1"/>
      <w:numFmt w:val="bullet"/>
      <w:lvlText w:val=""/>
      <w:lvlJc w:val="left"/>
      <w:pPr>
        <w:ind w:left="5312" w:hanging="360"/>
      </w:pPr>
      <w:rPr>
        <w:rFonts w:ascii="Wingdings" w:hAnsi="Wingdings" w:hint="default"/>
      </w:rPr>
    </w:lvl>
    <w:lvl w:ilvl="6" w:tplc="14090001" w:tentative="1">
      <w:start w:val="1"/>
      <w:numFmt w:val="bullet"/>
      <w:lvlText w:val=""/>
      <w:lvlJc w:val="left"/>
      <w:pPr>
        <w:ind w:left="6032" w:hanging="360"/>
      </w:pPr>
      <w:rPr>
        <w:rFonts w:ascii="Symbol" w:hAnsi="Symbol" w:hint="default"/>
      </w:rPr>
    </w:lvl>
    <w:lvl w:ilvl="7" w:tplc="14090003" w:tentative="1">
      <w:start w:val="1"/>
      <w:numFmt w:val="bullet"/>
      <w:lvlText w:val="o"/>
      <w:lvlJc w:val="left"/>
      <w:pPr>
        <w:ind w:left="6752" w:hanging="360"/>
      </w:pPr>
      <w:rPr>
        <w:rFonts w:ascii="Courier New" w:hAnsi="Courier New" w:cs="Courier New" w:hint="default"/>
      </w:rPr>
    </w:lvl>
    <w:lvl w:ilvl="8" w:tplc="14090005" w:tentative="1">
      <w:start w:val="1"/>
      <w:numFmt w:val="bullet"/>
      <w:lvlText w:val=""/>
      <w:lvlJc w:val="left"/>
      <w:pPr>
        <w:ind w:left="7472" w:hanging="360"/>
      </w:pPr>
      <w:rPr>
        <w:rFonts w:ascii="Wingdings" w:hAnsi="Wingdings" w:hint="default"/>
      </w:rPr>
    </w:lvl>
  </w:abstractNum>
  <w:num w:numId="1" w16cid:durableId="547762876">
    <w:abstractNumId w:val="20"/>
  </w:num>
  <w:num w:numId="2" w16cid:durableId="10572404">
    <w:abstractNumId w:val="15"/>
  </w:num>
  <w:num w:numId="3" w16cid:durableId="1351568257">
    <w:abstractNumId w:val="4"/>
  </w:num>
  <w:num w:numId="4" w16cid:durableId="1445149606">
    <w:abstractNumId w:val="18"/>
  </w:num>
  <w:num w:numId="5" w16cid:durableId="424349572">
    <w:abstractNumId w:val="9"/>
  </w:num>
  <w:num w:numId="6" w16cid:durableId="1619486840">
    <w:abstractNumId w:val="12"/>
  </w:num>
  <w:num w:numId="7" w16cid:durableId="231426772">
    <w:abstractNumId w:val="14"/>
  </w:num>
  <w:num w:numId="8" w16cid:durableId="420953575">
    <w:abstractNumId w:val="0"/>
  </w:num>
  <w:num w:numId="9" w16cid:durableId="1441146154">
    <w:abstractNumId w:val="10"/>
  </w:num>
  <w:num w:numId="10" w16cid:durableId="1660964668">
    <w:abstractNumId w:val="21"/>
  </w:num>
  <w:num w:numId="11" w16cid:durableId="1150100259">
    <w:abstractNumId w:val="17"/>
  </w:num>
  <w:num w:numId="12" w16cid:durableId="1098913056">
    <w:abstractNumId w:val="3"/>
  </w:num>
  <w:num w:numId="13" w16cid:durableId="12492721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7408235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94405806">
    <w:abstractNumId w:val="14"/>
  </w:num>
  <w:num w:numId="16" w16cid:durableId="2016228885">
    <w:abstractNumId w:val="2"/>
  </w:num>
  <w:num w:numId="17" w16cid:durableId="836112664">
    <w:abstractNumId w:val="14"/>
  </w:num>
  <w:num w:numId="18" w16cid:durableId="1798450912">
    <w:abstractNumId w:val="5"/>
  </w:num>
  <w:num w:numId="19" w16cid:durableId="1621649172">
    <w:abstractNumId w:val="11"/>
  </w:num>
  <w:num w:numId="20" w16cid:durableId="105927626">
    <w:abstractNumId w:val="1"/>
  </w:num>
  <w:num w:numId="21" w16cid:durableId="2034263130">
    <w:abstractNumId w:val="7"/>
    <w:lvlOverride w:ilvl="0">
      <w:lvl w:ilvl="0">
        <w:start w:val="1"/>
        <w:numFmt w:val="decimal"/>
        <w:lvlText w:val="%1."/>
        <w:lvlJc w:val="left"/>
        <w:pPr>
          <w:ind w:left="992" w:hanging="425"/>
        </w:pPr>
        <w:rPr>
          <w:rFonts w:ascii="Arial" w:hAnsi="Arial" w:hint="default"/>
          <w:b w:val="0"/>
          <w:i w:val="0"/>
          <w:color w:val="auto"/>
          <w:sz w:val="22"/>
          <w:u w:val="none"/>
        </w:rPr>
      </w:lvl>
    </w:lvlOverride>
    <w:lvlOverride w:ilvl="1">
      <w:lvl w:ilvl="1">
        <w:start w:val="1"/>
        <w:numFmt w:val="lowerLetter"/>
        <w:lvlText w:val="%2."/>
        <w:lvlJc w:val="left"/>
        <w:pPr>
          <w:tabs>
            <w:tab w:val="num" w:pos="1276"/>
          </w:tabs>
          <w:ind w:left="1276" w:hanging="284"/>
        </w:pPr>
        <w:rPr>
          <w:rFonts w:ascii="Arial" w:hAnsi="Arial" w:hint="default"/>
          <w:b w:val="0"/>
          <w:i w:val="0"/>
          <w:color w:val="auto"/>
          <w:sz w:val="22"/>
        </w:rPr>
      </w:lvl>
    </w:lvlOverride>
    <w:lvlOverride w:ilvl="2">
      <w:lvl w:ilvl="2">
        <w:start w:val="1"/>
        <w:numFmt w:val="lowerRoman"/>
        <w:lvlText w:val="%3."/>
        <w:lvlJc w:val="left"/>
        <w:pPr>
          <w:tabs>
            <w:tab w:val="num" w:pos="1701"/>
          </w:tabs>
          <w:ind w:left="1701" w:hanging="425"/>
        </w:pPr>
        <w:rPr>
          <w:rFonts w:hint="default"/>
          <w:color w:val="auto"/>
        </w:rPr>
      </w:lvl>
    </w:lvlOverride>
    <w:lvlOverride w:ilvl="3">
      <w:lvl w:ilvl="3">
        <w:start w:val="1"/>
        <w:numFmt w:val="bullet"/>
        <w:lvlText w:val=""/>
        <w:lvlJc w:val="left"/>
        <w:pPr>
          <w:tabs>
            <w:tab w:val="num" w:pos="1985"/>
          </w:tabs>
          <w:ind w:left="1985" w:hanging="284"/>
        </w:pPr>
        <w:rPr>
          <w:rFonts w:ascii="Symbol" w:hAnsi="Symbol" w:hint="default"/>
          <w:color w:val="auto"/>
        </w:rPr>
      </w:lvl>
    </w:lvlOverride>
    <w:lvlOverride w:ilvl="4">
      <w:lvl w:ilvl="4">
        <w:start w:val="1"/>
        <w:numFmt w:val="lowerLetter"/>
        <w:lvlText w:val="%5."/>
        <w:lvlJc w:val="left"/>
        <w:pPr>
          <w:ind w:left="4113" w:hanging="360"/>
        </w:pPr>
        <w:rPr>
          <w:rFonts w:hint="default"/>
        </w:rPr>
      </w:lvl>
    </w:lvlOverride>
    <w:lvlOverride w:ilvl="5">
      <w:lvl w:ilvl="5">
        <w:start w:val="1"/>
        <w:numFmt w:val="lowerRoman"/>
        <w:lvlText w:val="%6."/>
        <w:lvlJc w:val="right"/>
        <w:pPr>
          <w:ind w:left="4833" w:hanging="180"/>
        </w:pPr>
        <w:rPr>
          <w:rFonts w:hint="default"/>
        </w:rPr>
      </w:lvl>
    </w:lvlOverride>
    <w:lvlOverride w:ilvl="6">
      <w:lvl w:ilvl="6">
        <w:start w:val="1"/>
        <w:numFmt w:val="decimal"/>
        <w:lvlText w:val="%7."/>
        <w:lvlJc w:val="left"/>
        <w:pPr>
          <w:ind w:left="5553" w:hanging="360"/>
        </w:pPr>
        <w:rPr>
          <w:rFonts w:hint="default"/>
        </w:rPr>
      </w:lvl>
    </w:lvlOverride>
    <w:lvlOverride w:ilvl="7">
      <w:lvl w:ilvl="7">
        <w:start w:val="1"/>
        <w:numFmt w:val="lowerLetter"/>
        <w:lvlText w:val="%8."/>
        <w:lvlJc w:val="left"/>
        <w:pPr>
          <w:ind w:left="6273" w:hanging="360"/>
        </w:pPr>
        <w:rPr>
          <w:rFonts w:hint="default"/>
        </w:rPr>
      </w:lvl>
    </w:lvlOverride>
    <w:lvlOverride w:ilvl="8">
      <w:lvl w:ilvl="8">
        <w:start w:val="1"/>
        <w:numFmt w:val="lowerRoman"/>
        <w:lvlText w:val="%9."/>
        <w:lvlJc w:val="right"/>
        <w:pPr>
          <w:ind w:left="6993" w:hanging="180"/>
        </w:pPr>
        <w:rPr>
          <w:rFonts w:hint="default"/>
        </w:rPr>
      </w:lvl>
    </w:lvlOverride>
  </w:num>
  <w:num w:numId="22" w16cid:durableId="2134588723">
    <w:abstractNumId w:val="6"/>
  </w:num>
  <w:num w:numId="23" w16cid:durableId="1202128035">
    <w:abstractNumId w:val="8"/>
  </w:num>
  <w:num w:numId="24" w16cid:durableId="1337421577">
    <w:abstractNumId w:val="16"/>
  </w:num>
  <w:num w:numId="25" w16cid:durableId="14795725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7103479">
    <w:abstractNumId w:val="12"/>
  </w:num>
  <w:num w:numId="27" w16cid:durableId="2021202902">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20"/>
  <w:characterSpacingControl w:val="doNotCompress"/>
  <w:hdrShapeDefaults>
    <o:shapedefaults v:ext="edit" spidmax="5222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9F6"/>
    <w:rsid w:val="00000BA6"/>
    <w:rsid w:val="00001B8C"/>
    <w:rsid w:val="00001E1A"/>
    <w:rsid w:val="00035FAE"/>
    <w:rsid w:val="000420F3"/>
    <w:rsid w:val="00061128"/>
    <w:rsid w:val="000611CC"/>
    <w:rsid w:val="00061BC2"/>
    <w:rsid w:val="00066D1E"/>
    <w:rsid w:val="00075AAE"/>
    <w:rsid w:val="0007608F"/>
    <w:rsid w:val="000760DB"/>
    <w:rsid w:val="00076F21"/>
    <w:rsid w:val="00080EFC"/>
    <w:rsid w:val="00082FE4"/>
    <w:rsid w:val="000935A8"/>
    <w:rsid w:val="00097BD9"/>
    <w:rsid w:val="00097F68"/>
    <w:rsid w:val="00097F97"/>
    <w:rsid w:val="000A41D9"/>
    <w:rsid w:val="000A7967"/>
    <w:rsid w:val="000B0F96"/>
    <w:rsid w:val="000B1C1F"/>
    <w:rsid w:val="000B4169"/>
    <w:rsid w:val="000C0E33"/>
    <w:rsid w:val="000D063A"/>
    <w:rsid w:val="000D1F72"/>
    <w:rsid w:val="000E0996"/>
    <w:rsid w:val="000F75F0"/>
    <w:rsid w:val="000F7CAD"/>
    <w:rsid w:val="00112E3C"/>
    <w:rsid w:val="00121A93"/>
    <w:rsid w:val="00125759"/>
    <w:rsid w:val="001279EB"/>
    <w:rsid w:val="001302F4"/>
    <w:rsid w:val="001310EC"/>
    <w:rsid w:val="00137C66"/>
    <w:rsid w:val="0014245E"/>
    <w:rsid w:val="00147017"/>
    <w:rsid w:val="001471E0"/>
    <w:rsid w:val="00147FF1"/>
    <w:rsid w:val="0015266F"/>
    <w:rsid w:val="00153BBA"/>
    <w:rsid w:val="0016000D"/>
    <w:rsid w:val="00162B54"/>
    <w:rsid w:val="001711EB"/>
    <w:rsid w:val="00172A2E"/>
    <w:rsid w:val="00172A7B"/>
    <w:rsid w:val="00177478"/>
    <w:rsid w:val="00190BDA"/>
    <w:rsid w:val="00191B7C"/>
    <w:rsid w:val="00197261"/>
    <w:rsid w:val="001B0D7C"/>
    <w:rsid w:val="001B2786"/>
    <w:rsid w:val="001B5F89"/>
    <w:rsid w:val="001C0AFA"/>
    <w:rsid w:val="001C1799"/>
    <w:rsid w:val="001D7BAE"/>
    <w:rsid w:val="001F1B3F"/>
    <w:rsid w:val="00200948"/>
    <w:rsid w:val="0020189F"/>
    <w:rsid w:val="00212636"/>
    <w:rsid w:val="0021468C"/>
    <w:rsid w:val="00214717"/>
    <w:rsid w:val="00215227"/>
    <w:rsid w:val="00216CDB"/>
    <w:rsid w:val="00224881"/>
    <w:rsid w:val="00225A26"/>
    <w:rsid w:val="00226563"/>
    <w:rsid w:val="002307D9"/>
    <w:rsid w:val="002315BE"/>
    <w:rsid w:val="0023327C"/>
    <w:rsid w:val="00240FBC"/>
    <w:rsid w:val="002424BD"/>
    <w:rsid w:val="00242EE1"/>
    <w:rsid w:val="00243B6F"/>
    <w:rsid w:val="00244159"/>
    <w:rsid w:val="002452F8"/>
    <w:rsid w:val="00245ED9"/>
    <w:rsid w:val="002475EB"/>
    <w:rsid w:val="00250E4F"/>
    <w:rsid w:val="0026011A"/>
    <w:rsid w:val="00261FEC"/>
    <w:rsid w:val="00264419"/>
    <w:rsid w:val="002652DC"/>
    <w:rsid w:val="00266A16"/>
    <w:rsid w:val="00267F76"/>
    <w:rsid w:val="00274204"/>
    <w:rsid w:val="00277B05"/>
    <w:rsid w:val="00287B5E"/>
    <w:rsid w:val="00290833"/>
    <w:rsid w:val="002919EE"/>
    <w:rsid w:val="0029640D"/>
    <w:rsid w:val="002C1230"/>
    <w:rsid w:val="002C361E"/>
    <w:rsid w:val="002C3D5F"/>
    <w:rsid w:val="002D17C1"/>
    <w:rsid w:val="002D23CE"/>
    <w:rsid w:val="002E090A"/>
    <w:rsid w:val="002E2125"/>
    <w:rsid w:val="002F2E08"/>
    <w:rsid w:val="002F581A"/>
    <w:rsid w:val="0030323F"/>
    <w:rsid w:val="00305289"/>
    <w:rsid w:val="00307FF9"/>
    <w:rsid w:val="00310AC5"/>
    <w:rsid w:val="00315247"/>
    <w:rsid w:val="00315536"/>
    <w:rsid w:val="00320B85"/>
    <w:rsid w:val="00327551"/>
    <w:rsid w:val="0033169F"/>
    <w:rsid w:val="0033745B"/>
    <w:rsid w:val="00344060"/>
    <w:rsid w:val="00350149"/>
    <w:rsid w:val="00353B56"/>
    <w:rsid w:val="003556F9"/>
    <w:rsid w:val="003561EE"/>
    <w:rsid w:val="0035634E"/>
    <w:rsid w:val="00357A66"/>
    <w:rsid w:val="003672E1"/>
    <w:rsid w:val="00367345"/>
    <w:rsid w:val="00367E4A"/>
    <w:rsid w:val="00390FBE"/>
    <w:rsid w:val="00397BAB"/>
    <w:rsid w:val="003A0163"/>
    <w:rsid w:val="003A0FBD"/>
    <w:rsid w:val="003A3429"/>
    <w:rsid w:val="003A4D0A"/>
    <w:rsid w:val="003A4D20"/>
    <w:rsid w:val="003B0F47"/>
    <w:rsid w:val="003B196B"/>
    <w:rsid w:val="003B5604"/>
    <w:rsid w:val="003B565E"/>
    <w:rsid w:val="003C1891"/>
    <w:rsid w:val="003C1CE6"/>
    <w:rsid w:val="003C42C3"/>
    <w:rsid w:val="003C4C91"/>
    <w:rsid w:val="003C7BEA"/>
    <w:rsid w:val="003D0872"/>
    <w:rsid w:val="003D2950"/>
    <w:rsid w:val="003D6ADC"/>
    <w:rsid w:val="003D75AB"/>
    <w:rsid w:val="003E4F76"/>
    <w:rsid w:val="003E5963"/>
    <w:rsid w:val="003F2F72"/>
    <w:rsid w:val="003F54F5"/>
    <w:rsid w:val="003F61B8"/>
    <w:rsid w:val="003F6A26"/>
    <w:rsid w:val="00401FE8"/>
    <w:rsid w:val="0041217D"/>
    <w:rsid w:val="00421289"/>
    <w:rsid w:val="00422179"/>
    <w:rsid w:val="00422ADA"/>
    <w:rsid w:val="004235F7"/>
    <w:rsid w:val="004257C1"/>
    <w:rsid w:val="0042796B"/>
    <w:rsid w:val="004436D7"/>
    <w:rsid w:val="004471D1"/>
    <w:rsid w:val="004532B5"/>
    <w:rsid w:val="00456AF6"/>
    <w:rsid w:val="00481613"/>
    <w:rsid w:val="00491711"/>
    <w:rsid w:val="00495391"/>
    <w:rsid w:val="004958A2"/>
    <w:rsid w:val="004A19E2"/>
    <w:rsid w:val="004A2856"/>
    <w:rsid w:val="004A55BB"/>
    <w:rsid w:val="004A6260"/>
    <w:rsid w:val="004B19F3"/>
    <w:rsid w:val="004B6670"/>
    <w:rsid w:val="004D1A37"/>
    <w:rsid w:val="004D1E98"/>
    <w:rsid w:val="004D2E62"/>
    <w:rsid w:val="004D55BB"/>
    <w:rsid w:val="004D794C"/>
    <w:rsid w:val="004F0BE3"/>
    <w:rsid w:val="004F2D6A"/>
    <w:rsid w:val="004F38FF"/>
    <w:rsid w:val="004F5CC5"/>
    <w:rsid w:val="004F79D1"/>
    <w:rsid w:val="00502454"/>
    <w:rsid w:val="00502E8E"/>
    <w:rsid w:val="00506955"/>
    <w:rsid w:val="00514CB3"/>
    <w:rsid w:val="005209C4"/>
    <w:rsid w:val="00520B7B"/>
    <w:rsid w:val="0052178F"/>
    <w:rsid w:val="00534E65"/>
    <w:rsid w:val="00534F42"/>
    <w:rsid w:val="00535FD5"/>
    <w:rsid w:val="005364B7"/>
    <w:rsid w:val="005400BC"/>
    <w:rsid w:val="0054646D"/>
    <w:rsid w:val="005511BA"/>
    <w:rsid w:val="00553ED9"/>
    <w:rsid w:val="0056153A"/>
    <w:rsid w:val="00562CFB"/>
    <w:rsid w:val="00562F49"/>
    <w:rsid w:val="00564436"/>
    <w:rsid w:val="0056550A"/>
    <w:rsid w:val="005757D5"/>
    <w:rsid w:val="0057697E"/>
    <w:rsid w:val="00583DA9"/>
    <w:rsid w:val="0058753F"/>
    <w:rsid w:val="00592AA3"/>
    <w:rsid w:val="0059327C"/>
    <w:rsid w:val="005935B0"/>
    <w:rsid w:val="005A7A65"/>
    <w:rsid w:val="005C4365"/>
    <w:rsid w:val="005D2BFA"/>
    <w:rsid w:val="005E429B"/>
    <w:rsid w:val="005E6ACB"/>
    <w:rsid w:val="005F20FA"/>
    <w:rsid w:val="00600E95"/>
    <w:rsid w:val="0060241C"/>
    <w:rsid w:val="006036E0"/>
    <w:rsid w:val="00605B54"/>
    <w:rsid w:val="00610ACE"/>
    <w:rsid w:val="006131C1"/>
    <w:rsid w:val="00623AF9"/>
    <w:rsid w:val="0062408C"/>
    <w:rsid w:val="0062742D"/>
    <w:rsid w:val="00641CF1"/>
    <w:rsid w:val="00645CBA"/>
    <w:rsid w:val="00654A20"/>
    <w:rsid w:val="00662E63"/>
    <w:rsid w:val="00667EE5"/>
    <w:rsid w:val="00673035"/>
    <w:rsid w:val="00673984"/>
    <w:rsid w:val="006748BD"/>
    <w:rsid w:val="00683113"/>
    <w:rsid w:val="00697D58"/>
    <w:rsid w:val="006A2F00"/>
    <w:rsid w:val="006B0FCF"/>
    <w:rsid w:val="006B3D83"/>
    <w:rsid w:val="006B4215"/>
    <w:rsid w:val="006B4BFE"/>
    <w:rsid w:val="006B78BD"/>
    <w:rsid w:val="006C00DD"/>
    <w:rsid w:val="006C6132"/>
    <w:rsid w:val="006C6CC0"/>
    <w:rsid w:val="006D100A"/>
    <w:rsid w:val="006D4F65"/>
    <w:rsid w:val="006D6E63"/>
    <w:rsid w:val="006D7B77"/>
    <w:rsid w:val="006F3C04"/>
    <w:rsid w:val="006F5970"/>
    <w:rsid w:val="00700F9D"/>
    <w:rsid w:val="00703B1D"/>
    <w:rsid w:val="0070598E"/>
    <w:rsid w:val="00713FE4"/>
    <w:rsid w:val="0072353D"/>
    <w:rsid w:val="0072597F"/>
    <w:rsid w:val="00726631"/>
    <w:rsid w:val="00726B36"/>
    <w:rsid w:val="007272F7"/>
    <w:rsid w:val="007441D4"/>
    <w:rsid w:val="007460E4"/>
    <w:rsid w:val="00750F50"/>
    <w:rsid w:val="007542F2"/>
    <w:rsid w:val="0076003D"/>
    <w:rsid w:val="007604FC"/>
    <w:rsid w:val="00760AB9"/>
    <w:rsid w:val="00763067"/>
    <w:rsid w:val="007635B3"/>
    <w:rsid w:val="00766B7C"/>
    <w:rsid w:val="007709F6"/>
    <w:rsid w:val="00777D7D"/>
    <w:rsid w:val="007839A1"/>
    <w:rsid w:val="00783CEA"/>
    <w:rsid w:val="00785048"/>
    <w:rsid w:val="00786AF2"/>
    <w:rsid w:val="0079005D"/>
    <w:rsid w:val="00794141"/>
    <w:rsid w:val="007943B8"/>
    <w:rsid w:val="007B14AA"/>
    <w:rsid w:val="007B2A8E"/>
    <w:rsid w:val="007C00AB"/>
    <w:rsid w:val="007D1EB9"/>
    <w:rsid w:val="007D331A"/>
    <w:rsid w:val="007D676C"/>
    <w:rsid w:val="007E70C2"/>
    <w:rsid w:val="007E71D3"/>
    <w:rsid w:val="007F298F"/>
    <w:rsid w:val="007F2D36"/>
    <w:rsid w:val="007F46D8"/>
    <w:rsid w:val="007F4D2A"/>
    <w:rsid w:val="00802692"/>
    <w:rsid w:val="00802C22"/>
    <w:rsid w:val="00806E67"/>
    <w:rsid w:val="0081067B"/>
    <w:rsid w:val="00816527"/>
    <w:rsid w:val="00820790"/>
    <w:rsid w:val="00820CB3"/>
    <w:rsid w:val="00823CD1"/>
    <w:rsid w:val="0082744F"/>
    <w:rsid w:val="008316EF"/>
    <w:rsid w:val="00834A29"/>
    <w:rsid w:val="00837747"/>
    <w:rsid w:val="0084112B"/>
    <w:rsid w:val="00847BAB"/>
    <w:rsid w:val="008506C1"/>
    <w:rsid w:val="00850CC9"/>
    <w:rsid w:val="008525DE"/>
    <w:rsid w:val="00856EEC"/>
    <w:rsid w:val="00870D4B"/>
    <w:rsid w:val="00871D68"/>
    <w:rsid w:val="0087590B"/>
    <w:rsid w:val="0087625A"/>
    <w:rsid w:val="008828F8"/>
    <w:rsid w:val="0088521C"/>
    <w:rsid w:val="0089117C"/>
    <w:rsid w:val="00892B96"/>
    <w:rsid w:val="0089556A"/>
    <w:rsid w:val="008962D4"/>
    <w:rsid w:val="008A09C8"/>
    <w:rsid w:val="008A27CF"/>
    <w:rsid w:val="008A390D"/>
    <w:rsid w:val="008B437F"/>
    <w:rsid w:val="008B7B4C"/>
    <w:rsid w:val="008C2526"/>
    <w:rsid w:val="008D18C6"/>
    <w:rsid w:val="008D5BD2"/>
    <w:rsid w:val="008F0703"/>
    <w:rsid w:val="008F0991"/>
    <w:rsid w:val="008F3B44"/>
    <w:rsid w:val="008F67DC"/>
    <w:rsid w:val="008F7648"/>
    <w:rsid w:val="009016ED"/>
    <w:rsid w:val="0090565C"/>
    <w:rsid w:val="00905F3B"/>
    <w:rsid w:val="00916A4F"/>
    <w:rsid w:val="00920333"/>
    <w:rsid w:val="0092391F"/>
    <w:rsid w:val="00923B2A"/>
    <w:rsid w:val="00931357"/>
    <w:rsid w:val="00933DF5"/>
    <w:rsid w:val="009362A1"/>
    <w:rsid w:val="00954A41"/>
    <w:rsid w:val="009558B2"/>
    <w:rsid w:val="00955B78"/>
    <w:rsid w:val="0096235B"/>
    <w:rsid w:val="00964CCE"/>
    <w:rsid w:val="009651D9"/>
    <w:rsid w:val="0097120E"/>
    <w:rsid w:val="00973B7A"/>
    <w:rsid w:val="00977FDE"/>
    <w:rsid w:val="00983C37"/>
    <w:rsid w:val="00985FD1"/>
    <w:rsid w:val="00986662"/>
    <w:rsid w:val="00986839"/>
    <w:rsid w:val="00992A80"/>
    <w:rsid w:val="00995DD3"/>
    <w:rsid w:val="00997600"/>
    <w:rsid w:val="009A45CB"/>
    <w:rsid w:val="009B2494"/>
    <w:rsid w:val="009B276C"/>
    <w:rsid w:val="009B39F9"/>
    <w:rsid w:val="009B6D6A"/>
    <w:rsid w:val="009B7CD4"/>
    <w:rsid w:val="009C0CD5"/>
    <w:rsid w:val="009C7922"/>
    <w:rsid w:val="009D1AC6"/>
    <w:rsid w:val="009E03F1"/>
    <w:rsid w:val="009E28D9"/>
    <w:rsid w:val="009E6842"/>
    <w:rsid w:val="009F7E57"/>
    <w:rsid w:val="00A21B6C"/>
    <w:rsid w:val="00A31A4E"/>
    <w:rsid w:val="00A335BF"/>
    <w:rsid w:val="00A354E3"/>
    <w:rsid w:val="00A36D9F"/>
    <w:rsid w:val="00A370D1"/>
    <w:rsid w:val="00A55C3D"/>
    <w:rsid w:val="00A605FF"/>
    <w:rsid w:val="00A631AF"/>
    <w:rsid w:val="00A730EB"/>
    <w:rsid w:val="00A8075C"/>
    <w:rsid w:val="00A808FE"/>
    <w:rsid w:val="00A84984"/>
    <w:rsid w:val="00A906D9"/>
    <w:rsid w:val="00A95332"/>
    <w:rsid w:val="00AA0E0E"/>
    <w:rsid w:val="00AB0209"/>
    <w:rsid w:val="00AB0EF5"/>
    <w:rsid w:val="00AB2FE3"/>
    <w:rsid w:val="00AB4609"/>
    <w:rsid w:val="00AB4CC7"/>
    <w:rsid w:val="00AB5810"/>
    <w:rsid w:val="00AC003B"/>
    <w:rsid w:val="00AC4D74"/>
    <w:rsid w:val="00AD222F"/>
    <w:rsid w:val="00AD3E5C"/>
    <w:rsid w:val="00AD4C1E"/>
    <w:rsid w:val="00AD7087"/>
    <w:rsid w:val="00AD7473"/>
    <w:rsid w:val="00AE3FC7"/>
    <w:rsid w:val="00AE5738"/>
    <w:rsid w:val="00AF1B2C"/>
    <w:rsid w:val="00AF5882"/>
    <w:rsid w:val="00AF5964"/>
    <w:rsid w:val="00B01C19"/>
    <w:rsid w:val="00B037B9"/>
    <w:rsid w:val="00B04E56"/>
    <w:rsid w:val="00B10230"/>
    <w:rsid w:val="00B14A9F"/>
    <w:rsid w:val="00B15304"/>
    <w:rsid w:val="00B201E7"/>
    <w:rsid w:val="00B2028D"/>
    <w:rsid w:val="00B2296C"/>
    <w:rsid w:val="00B404BA"/>
    <w:rsid w:val="00B4326A"/>
    <w:rsid w:val="00B46E51"/>
    <w:rsid w:val="00B47DF4"/>
    <w:rsid w:val="00B52FC4"/>
    <w:rsid w:val="00B60E40"/>
    <w:rsid w:val="00B61786"/>
    <w:rsid w:val="00B660E2"/>
    <w:rsid w:val="00B76038"/>
    <w:rsid w:val="00B800D3"/>
    <w:rsid w:val="00B82279"/>
    <w:rsid w:val="00B844BF"/>
    <w:rsid w:val="00B86076"/>
    <w:rsid w:val="00B866C8"/>
    <w:rsid w:val="00BA1429"/>
    <w:rsid w:val="00BA2CDE"/>
    <w:rsid w:val="00BB6318"/>
    <w:rsid w:val="00BC08F5"/>
    <w:rsid w:val="00BC2D5F"/>
    <w:rsid w:val="00BC5506"/>
    <w:rsid w:val="00BD0B67"/>
    <w:rsid w:val="00BD5D8E"/>
    <w:rsid w:val="00BE051D"/>
    <w:rsid w:val="00BE4D15"/>
    <w:rsid w:val="00BE59E8"/>
    <w:rsid w:val="00BE7DBC"/>
    <w:rsid w:val="00BF3B51"/>
    <w:rsid w:val="00BF5F05"/>
    <w:rsid w:val="00C00BF3"/>
    <w:rsid w:val="00C00E36"/>
    <w:rsid w:val="00C22A5A"/>
    <w:rsid w:val="00C34A72"/>
    <w:rsid w:val="00C34F38"/>
    <w:rsid w:val="00C3519E"/>
    <w:rsid w:val="00C35C44"/>
    <w:rsid w:val="00C365F1"/>
    <w:rsid w:val="00C41C3F"/>
    <w:rsid w:val="00C44B0D"/>
    <w:rsid w:val="00C4537E"/>
    <w:rsid w:val="00C472E3"/>
    <w:rsid w:val="00C47C3B"/>
    <w:rsid w:val="00C517E0"/>
    <w:rsid w:val="00C51ABB"/>
    <w:rsid w:val="00C55F55"/>
    <w:rsid w:val="00C61EB9"/>
    <w:rsid w:val="00C66861"/>
    <w:rsid w:val="00C66F4C"/>
    <w:rsid w:val="00C67AE4"/>
    <w:rsid w:val="00C71E89"/>
    <w:rsid w:val="00C75634"/>
    <w:rsid w:val="00C76BF4"/>
    <w:rsid w:val="00C87B73"/>
    <w:rsid w:val="00C9083A"/>
    <w:rsid w:val="00C917C2"/>
    <w:rsid w:val="00C92274"/>
    <w:rsid w:val="00C93D13"/>
    <w:rsid w:val="00C93E33"/>
    <w:rsid w:val="00C94765"/>
    <w:rsid w:val="00C95AE5"/>
    <w:rsid w:val="00C95EFC"/>
    <w:rsid w:val="00CA0328"/>
    <w:rsid w:val="00CA124D"/>
    <w:rsid w:val="00CA453C"/>
    <w:rsid w:val="00CB3EC1"/>
    <w:rsid w:val="00CC0B9B"/>
    <w:rsid w:val="00CC2212"/>
    <w:rsid w:val="00CC6A5E"/>
    <w:rsid w:val="00CD1433"/>
    <w:rsid w:val="00CE0B9D"/>
    <w:rsid w:val="00CF2B85"/>
    <w:rsid w:val="00CF3485"/>
    <w:rsid w:val="00CF7B21"/>
    <w:rsid w:val="00D016F5"/>
    <w:rsid w:val="00D03CEC"/>
    <w:rsid w:val="00D0719E"/>
    <w:rsid w:val="00D13E03"/>
    <w:rsid w:val="00D16283"/>
    <w:rsid w:val="00D2186F"/>
    <w:rsid w:val="00D23046"/>
    <w:rsid w:val="00D5390B"/>
    <w:rsid w:val="00D568C6"/>
    <w:rsid w:val="00D5708E"/>
    <w:rsid w:val="00D651A4"/>
    <w:rsid w:val="00D67BAF"/>
    <w:rsid w:val="00D71E07"/>
    <w:rsid w:val="00D727B3"/>
    <w:rsid w:val="00D72E52"/>
    <w:rsid w:val="00D817F9"/>
    <w:rsid w:val="00D84AD8"/>
    <w:rsid w:val="00D92AC8"/>
    <w:rsid w:val="00D941E5"/>
    <w:rsid w:val="00D95BEB"/>
    <w:rsid w:val="00D96025"/>
    <w:rsid w:val="00D96F21"/>
    <w:rsid w:val="00DA2C4D"/>
    <w:rsid w:val="00DA453D"/>
    <w:rsid w:val="00DB1B7C"/>
    <w:rsid w:val="00DB474D"/>
    <w:rsid w:val="00DB6E78"/>
    <w:rsid w:val="00DB7D5C"/>
    <w:rsid w:val="00DC3E2D"/>
    <w:rsid w:val="00DC4910"/>
    <w:rsid w:val="00DD3B69"/>
    <w:rsid w:val="00DD5C92"/>
    <w:rsid w:val="00DE20CA"/>
    <w:rsid w:val="00DE542F"/>
    <w:rsid w:val="00DE6371"/>
    <w:rsid w:val="00DF5650"/>
    <w:rsid w:val="00E00A2A"/>
    <w:rsid w:val="00E174D4"/>
    <w:rsid w:val="00E20B63"/>
    <w:rsid w:val="00E24A82"/>
    <w:rsid w:val="00E25375"/>
    <w:rsid w:val="00E27099"/>
    <w:rsid w:val="00E317F1"/>
    <w:rsid w:val="00E34DAC"/>
    <w:rsid w:val="00E360CE"/>
    <w:rsid w:val="00E40DA6"/>
    <w:rsid w:val="00E46D3E"/>
    <w:rsid w:val="00E50206"/>
    <w:rsid w:val="00E50C4F"/>
    <w:rsid w:val="00E562A0"/>
    <w:rsid w:val="00E67FBE"/>
    <w:rsid w:val="00E70BA6"/>
    <w:rsid w:val="00E756D6"/>
    <w:rsid w:val="00E8319F"/>
    <w:rsid w:val="00E8395D"/>
    <w:rsid w:val="00E8598D"/>
    <w:rsid w:val="00E87500"/>
    <w:rsid w:val="00E93A8F"/>
    <w:rsid w:val="00E95F43"/>
    <w:rsid w:val="00E97AE8"/>
    <w:rsid w:val="00EA0522"/>
    <w:rsid w:val="00EA2564"/>
    <w:rsid w:val="00EA3339"/>
    <w:rsid w:val="00EB6F39"/>
    <w:rsid w:val="00EC29FA"/>
    <w:rsid w:val="00ED2E0D"/>
    <w:rsid w:val="00EE26EA"/>
    <w:rsid w:val="00EE4D49"/>
    <w:rsid w:val="00EE563A"/>
    <w:rsid w:val="00EF71DF"/>
    <w:rsid w:val="00F016BB"/>
    <w:rsid w:val="00F06CFD"/>
    <w:rsid w:val="00F06FAD"/>
    <w:rsid w:val="00F1627A"/>
    <w:rsid w:val="00F20BF0"/>
    <w:rsid w:val="00F2501E"/>
    <w:rsid w:val="00F27A65"/>
    <w:rsid w:val="00F37AAE"/>
    <w:rsid w:val="00F40A05"/>
    <w:rsid w:val="00F41C51"/>
    <w:rsid w:val="00F4458B"/>
    <w:rsid w:val="00F4756F"/>
    <w:rsid w:val="00F50ADB"/>
    <w:rsid w:val="00F524B3"/>
    <w:rsid w:val="00F56FB0"/>
    <w:rsid w:val="00F577BA"/>
    <w:rsid w:val="00F577CC"/>
    <w:rsid w:val="00F61372"/>
    <w:rsid w:val="00F61C26"/>
    <w:rsid w:val="00F65AC2"/>
    <w:rsid w:val="00F677A5"/>
    <w:rsid w:val="00F779BC"/>
    <w:rsid w:val="00F838A1"/>
    <w:rsid w:val="00F84EA5"/>
    <w:rsid w:val="00F91252"/>
    <w:rsid w:val="00FA07D3"/>
    <w:rsid w:val="00FA2222"/>
    <w:rsid w:val="00FA71C3"/>
    <w:rsid w:val="00FC023D"/>
    <w:rsid w:val="00FC07CB"/>
    <w:rsid w:val="00FC5548"/>
    <w:rsid w:val="00FD2C9A"/>
    <w:rsid w:val="00FD43F0"/>
    <w:rsid w:val="00FD60B3"/>
    <w:rsid w:val="00FE7C18"/>
    <w:rsid w:val="00FF489B"/>
    <w:rsid w:val="00FF6BCE"/>
  </w:rsids>
  <m:mathPr>
    <m:mathFont m:val="Cambria Math"/>
    <m:brkBin m:val="before"/>
    <m:brkBinSub m:val="--"/>
    <m:smallFrac m:val="0"/>
    <m:dispDef/>
    <m:lMargin m:val="0"/>
    <m:rMargin m:val="0"/>
    <m:defJc m:val="centerGroup"/>
    <m:wrapIndent m:val="1440"/>
    <m:intLim m:val="subSup"/>
    <m:naryLim m:val="undOvr"/>
  </m:mathPr>
  <w:themeFontLang w:val="en-NZ" w:eastAsia="zh-CN"/>
  <w:clrSchemeMapping w:bg1="light1" w:t1="dark1" w:bg2="light2" w:t2="dark2" w:accent1="accent1" w:accent2="accent2" w:accent3="accent3" w:accent4="accent4" w:accent5="accent5" w:accent6="accent6" w:hyperlink="hyperlink" w:followedHyperlink="followedHyperlink"/>
  <w:shapeDefaults>
    <o:shapedefaults v:ext="edit" spidmax="52225"/>
    <o:shapelayout v:ext="edit">
      <o:idmap v:ext="edit" data="1"/>
    </o:shapelayout>
  </w:shapeDefaults>
  <w:decimalSymbol w:val="."/>
  <w:listSeparator w:val=","/>
  <w14:docId w14:val="360A2DCD"/>
  <w15:docId w15:val="{FDA6A807-2D18-4010-B372-2B37CB4C4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NZ" w:eastAsia="en-US"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532B5"/>
  </w:style>
  <w:style w:type="paragraph" w:styleId="Heading1">
    <w:name w:val="heading 1"/>
    <w:next w:val="ACBodyText"/>
    <w:link w:val="Heading1Char"/>
    <w:uiPriority w:val="9"/>
    <w:qFormat/>
    <w:rsid w:val="00EB6F39"/>
    <w:pPr>
      <w:keepNext/>
      <w:keepLines/>
      <w:numPr>
        <w:numId w:val="4"/>
      </w:numPr>
      <w:spacing w:before="240" w:after="100"/>
      <w:outlineLvl w:val="0"/>
    </w:pPr>
    <w:rPr>
      <w:rFonts w:ascii="Arial" w:eastAsiaTheme="majorEastAsia" w:hAnsi="Arial" w:cstheme="majorBidi"/>
      <w:b/>
      <w:bCs/>
      <w:color w:val="343E48"/>
      <w:sz w:val="32"/>
      <w:szCs w:val="28"/>
    </w:rPr>
  </w:style>
  <w:style w:type="paragraph" w:styleId="Heading2">
    <w:name w:val="heading 2"/>
    <w:basedOn w:val="Heading1"/>
    <w:next w:val="ACBodyText"/>
    <w:link w:val="Heading2Char"/>
    <w:uiPriority w:val="9"/>
    <w:qFormat/>
    <w:rsid w:val="008B7B4C"/>
    <w:pPr>
      <w:numPr>
        <w:numId w:val="0"/>
      </w:numPr>
      <w:spacing w:after="180"/>
      <w:ind w:left="567" w:right="567"/>
      <w:outlineLvl w:val="1"/>
    </w:pPr>
    <w:rPr>
      <w:bCs w:val="0"/>
      <w:color w:val="77BD43"/>
      <w:sz w:val="24"/>
      <w:szCs w:val="26"/>
    </w:rPr>
  </w:style>
  <w:style w:type="paragraph" w:styleId="Heading3">
    <w:name w:val="heading 3"/>
    <w:basedOn w:val="ACBodyText"/>
    <w:next w:val="ACBodyText"/>
    <w:link w:val="Heading3Char"/>
    <w:uiPriority w:val="9"/>
    <w:qFormat/>
    <w:rsid w:val="008B7B4C"/>
    <w:pPr>
      <w:keepNext/>
      <w:keepLines/>
      <w:spacing w:before="200"/>
      <w:outlineLvl w:val="2"/>
    </w:pPr>
    <w:rPr>
      <w:b/>
      <w:bCs w:val="0"/>
      <w:color w:val="43B4E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6F39"/>
    <w:rPr>
      <w:rFonts w:ascii="Arial" w:eastAsiaTheme="majorEastAsia" w:hAnsi="Arial" w:cstheme="majorBidi"/>
      <w:b/>
      <w:bCs/>
      <w:color w:val="343E48"/>
      <w:sz w:val="32"/>
      <w:szCs w:val="28"/>
    </w:rPr>
  </w:style>
  <w:style w:type="character" w:customStyle="1" w:styleId="Heading3Char">
    <w:name w:val="Heading 3 Char"/>
    <w:basedOn w:val="DefaultParagraphFont"/>
    <w:link w:val="Heading3"/>
    <w:uiPriority w:val="9"/>
    <w:rsid w:val="008B7B4C"/>
    <w:rPr>
      <w:rFonts w:ascii="Arial" w:eastAsiaTheme="majorEastAsia" w:hAnsi="Arial" w:cstheme="majorBidi"/>
      <w:b/>
      <w:color w:val="43B4E3"/>
      <w:sz w:val="22"/>
      <w:szCs w:val="28"/>
    </w:rPr>
  </w:style>
  <w:style w:type="character" w:customStyle="1" w:styleId="Heading2Char">
    <w:name w:val="Heading 2 Char"/>
    <w:basedOn w:val="DefaultParagraphFont"/>
    <w:link w:val="Heading2"/>
    <w:uiPriority w:val="9"/>
    <w:rsid w:val="008B7B4C"/>
    <w:rPr>
      <w:rFonts w:ascii="Arial" w:eastAsiaTheme="majorEastAsia" w:hAnsi="Arial" w:cstheme="majorBidi"/>
      <w:b/>
      <w:color w:val="77BD43"/>
      <w:sz w:val="24"/>
      <w:szCs w:val="26"/>
    </w:rPr>
  </w:style>
  <w:style w:type="paragraph" w:customStyle="1" w:styleId="ACBodyText">
    <w:name w:val="AC BodyText"/>
    <w:link w:val="ACBodyTextChar"/>
    <w:qFormat/>
    <w:rsid w:val="00267F76"/>
    <w:pPr>
      <w:spacing w:after="160" w:line="288" w:lineRule="auto"/>
      <w:ind w:left="567" w:right="55"/>
    </w:pPr>
    <w:rPr>
      <w:rFonts w:ascii="Arial" w:eastAsiaTheme="majorEastAsia" w:hAnsi="Arial" w:cstheme="majorBidi"/>
      <w:bCs/>
      <w:sz w:val="22"/>
      <w:szCs w:val="28"/>
    </w:rPr>
  </w:style>
  <w:style w:type="paragraph" w:styleId="Header">
    <w:name w:val="header"/>
    <w:basedOn w:val="ACBodyText"/>
    <w:link w:val="HeaderChar"/>
    <w:uiPriority w:val="99"/>
    <w:unhideWhenUsed/>
    <w:rsid w:val="00097F68"/>
    <w:pPr>
      <w:tabs>
        <w:tab w:val="center" w:pos="4649"/>
        <w:tab w:val="right" w:pos="9299"/>
      </w:tabs>
      <w:spacing w:after="0" w:line="240" w:lineRule="auto"/>
      <w:ind w:right="57"/>
    </w:pPr>
    <w:rPr>
      <w:color w:val="7F7F7F" w:themeColor="text1" w:themeTint="80"/>
      <w:sz w:val="16"/>
    </w:rPr>
  </w:style>
  <w:style w:type="character" w:customStyle="1" w:styleId="HeaderChar">
    <w:name w:val="Header Char"/>
    <w:basedOn w:val="DefaultParagraphFont"/>
    <w:link w:val="Header"/>
    <w:uiPriority w:val="99"/>
    <w:rsid w:val="00097F68"/>
    <w:rPr>
      <w:rFonts w:ascii="Arial" w:eastAsiaTheme="majorEastAsia" w:hAnsi="Arial" w:cstheme="majorBidi"/>
      <w:bCs/>
      <w:color w:val="7F7F7F" w:themeColor="text1" w:themeTint="80"/>
      <w:sz w:val="16"/>
      <w:szCs w:val="28"/>
    </w:rPr>
  </w:style>
  <w:style w:type="paragraph" w:styleId="Footer">
    <w:name w:val="footer"/>
    <w:link w:val="FooterChar"/>
    <w:uiPriority w:val="99"/>
    <w:unhideWhenUsed/>
    <w:rsid w:val="00AD7087"/>
    <w:pPr>
      <w:tabs>
        <w:tab w:val="right" w:pos="8845"/>
      </w:tabs>
      <w:spacing w:before="120" w:after="60"/>
      <w:ind w:left="113"/>
      <w:contextualSpacing/>
    </w:pPr>
    <w:rPr>
      <w:rFonts w:ascii="Arial" w:eastAsiaTheme="majorEastAsia" w:hAnsi="Arial" w:cstheme="majorBidi"/>
      <w:bCs/>
      <w:sz w:val="18"/>
      <w:szCs w:val="28"/>
    </w:rPr>
  </w:style>
  <w:style w:type="character" w:customStyle="1" w:styleId="FooterChar">
    <w:name w:val="Footer Char"/>
    <w:basedOn w:val="DefaultParagraphFont"/>
    <w:link w:val="Footer"/>
    <w:uiPriority w:val="99"/>
    <w:rsid w:val="00AD7087"/>
    <w:rPr>
      <w:rFonts w:ascii="Arial" w:eastAsiaTheme="majorEastAsia" w:hAnsi="Arial" w:cstheme="majorBidi"/>
      <w:bCs/>
      <w:sz w:val="18"/>
      <w:szCs w:val="28"/>
    </w:rPr>
  </w:style>
  <w:style w:type="paragraph" w:customStyle="1" w:styleId="ACBodyTextBlockQuote">
    <w:name w:val="AC BodyText BlockQuote"/>
    <w:basedOn w:val="ACBodyText"/>
    <w:qFormat/>
    <w:rsid w:val="0007608F"/>
    <w:pPr>
      <w:ind w:left="1247" w:right="907"/>
    </w:pPr>
    <w:rPr>
      <w:i/>
    </w:rPr>
  </w:style>
  <w:style w:type="paragraph" w:customStyle="1" w:styleId="ACBodyTextBullets">
    <w:name w:val="AC BodyText Bullets"/>
    <w:basedOn w:val="ACBodyText"/>
    <w:link w:val="ACBodyTextBulletsChar"/>
    <w:qFormat/>
    <w:rsid w:val="00A84984"/>
    <w:pPr>
      <w:numPr>
        <w:numId w:val="7"/>
      </w:numPr>
      <w:tabs>
        <w:tab w:val="left" w:pos="9923"/>
      </w:tabs>
      <w:ind w:right="0"/>
      <w:contextualSpacing/>
    </w:pPr>
    <w:rPr>
      <w:bCs w:val="0"/>
    </w:rPr>
  </w:style>
  <w:style w:type="paragraph" w:customStyle="1" w:styleId="ACBodyTextAdviceNote">
    <w:name w:val="AC BodyText Advice Note"/>
    <w:basedOn w:val="ACBodyText"/>
    <w:link w:val="ACBodyTextAdviceNoteChar"/>
    <w:qFormat/>
    <w:rsid w:val="00F016BB"/>
    <w:pPr>
      <w:ind w:right="907"/>
    </w:pPr>
    <w:rPr>
      <w:i/>
    </w:rPr>
  </w:style>
  <w:style w:type="paragraph" w:styleId="EmailSignature">
    <w:name w:val="E-mail Signature"/>
    <w:basedOn w:val="Normal"/>
    <w:link w:val="EmailSignatureChar"/>
    <w:uiPriority w:val="99"/>
    <w:semiHidden/>
    <w:unhideWhenUsed/>
    <w:rsid w:val="006C6CC0"/>
  </w:style>
  <w:style w:type="character" w:customStyle="1" w:styleId="EmailSignatureChar">
    <w:name w:val="Email Signature Char"/>
    <w:basedOn w:val="DefaultParagraphFont"/>
    <w:link w:val="EmailSignature"/>
    <w:uiPriority w:val="99"/>
    <w:semiHidden/>
    <w:rsid w:val="006C6CC0"/>
  </w:style>
  <w:style w:type="paragraph" w:customStyle="1" w:styleId="ACBodyTextHeader">
    <w:name w:val="AC BodyText Header"/>
    <w:basedOn w:val="ACBodyTextAdviceNote"/>
    <w:next w:val="ACBodyTextAdviceNote"/>
    <w:link w:val="ACBodyTextHeaderChar"/>
    <w:qFormat/>
    <w:rsid w:val="00F016BB"/>
    <w:pPr>
      <w:keepNext/>
      <w:ind w:right="170"/>
    </w:pPr>
    <w:rPr>
      <w:b/>
      <w:i w:val="0"/>
    </w:rPr>
  </w:style>
  <w:style w:type="paragraph" w:customStyle="1" w:styleId="ACConditionBodyText">
    <w:name w:val="AC Condition BodyText"/>
    <w:basedOn w:val="ACBodyText"/>
    <w:link w:val="ACConditionBodyTextChar"/>
    <w:qFormat/>
    <w:rsid w:val="00F016BB"/>
    <w:pPr>
      <w:ind w:right="57"/>
    </w:pPr>
  </w:style>
  <w:style w:type="paragraph" w:customStyle="1" w:styleId="ACConditionConsentHeader">
    <w:name w:val="AC Condition Consent Header"/>
    <w:basedOn w:val="Heading2"/>
    <w:qFormat/>
    <w:rsid w:val="0007608F"/>
    <w:rPr>
      <w:b w:val="0"/>
      <w:color w:val="1E3D50"/>
    </w:rPr>
  </w:style>
  <w:style w:type="numbering" w:customStyle="1" w:styleId="ACHeading1Numbered">
    <w:name w:val="AC Heading1 Numbered"/>
    <w:uiPriority w:val="99"/>
    <w:rsid w:val="00C93D13"/>
    <w:pPr>
      <w:numPr>
        <w:numId w:val="2"/>
      </w:numPr>
    </w:pPr>
  </w:style>
  <w:style w:type="paragraph" w:customStyle="1" w:styleId="ACBodyTextNumbers">
    <w:name w:val="AC BodyText Numbers"/>
    <w:basedOn w:val="ACBodyText"/>
    <w:link w:val="ACBodyTextNumbersChar"/>
    <w:qFormat/>
    <w:rsid w:val="00F016BB"/>
    <w:pPr>
      <w:numPr>
        <w:numId w:val="3"/>
      </w:numPr>
      <w:ind w:right="57"/>
    </w:pPr>
  </w:style>
  <w:style w:type="paragraph" w:customStyle="1" w:styleId="ACGuidanceHeader">
    <w:name w:val="AC Guidance Header"/>
    <w:basedOn w:val="ACBodyText"/>
    <w:next w:val="ACBodyText"/>
    <w:link w:val="ACGuidanceHeaderChar"/>
    <w:rsid w:val="00E70BA6"/>
    <w:pPr>
      <w:pBdr>
        <w:top w:val="dotted" w:sz="4" w:space="1" w:color="0066FF"/>
        <w:left w:val="dotted" w:sz="4" w:space="4" w:color="0066FF"/>
        <w:bottom w:val="dotted" w:sz="4" w:space="1" w:color="0066FF"/>
        <w:right w:val="dotted" w:sz="4" w:space="4" w:color="0066FF"/>
      </w:pBdr>
      <w:spacing w:before="160" w:after="0"/>
    </w:pPr>
    <w:rPr>
      <w:b/>
      <w:color w:val="0066FF"/>
      <w:sz w:val="26"/>
    </w:rPr>
  </w:style>
  <w:style w:type="paragraph" w:customStyle="1" w:styleId="ACGuidanceBodyText">
    <w:name w:val="AC Guidance BodyText"/>
    <w:basedOn w:val="ACBodyText"/>
    <w:next w:val="ACBodyText"/>
    <w:link w:val="ACGuidanceBodyTextChar"/>
    <w:rsid w:val="00E70BA6"/>
    <w:pPr>
      <w:pBdr>
        <w:top w:val="dotted" w:sz="4" w:space="1" w:color="0066FF"/>
        <w:left w:val="dotted" w:sz="4" w:space="4" w:color="0066FF"/>
        <w:bottom w:val="dotted" w:sz="4" w:space="1" w:color="0066FF"/>
        <w:right w:val="dotted" w:sz="4" w:space="4" w:color="0066FF"/>
      </w:pBdr>
      <w:jc w:val="both"/>
    </w:pPr>
    <w:rPr>
      <w:color w:val="0066FF"/>
    </w:rPr>
  </w:style>
  <w:style w:type="numbering" w:customStyle="1" w:styleId="ACBodyNumbers">
    <w:name w:val="AC Body Numbers"/>
    <w:uiPriority w:val="99"/>
    <w:rsid w:val="00553ED9"/>
    <w:pPr>
      <w:numPr>
        <w:numId w:val="3"/>
      </w:numPr>
    </w:pPr>
  </w:style>
  <w:style w:type="paragraph" w:customStyle="1" w:styleId="ACTitle">
    <w:name w:val="AC Title"/>
    <w:basedOn w:val="Heading1"/>
    <w:qFormat/>
    <w:rsid w:val="009362A1"/>
    <w:pPr>
      <w:numPr>
        <w:numId w:val="0"/>
      </w:numPr>
      <w:ind w:left="567"/>
      <w:outlineLvl w:val="9"/>
    </w:pPr>
  </w:style>
  <w:style w:type="paragraph" w:customStyle="1" w:styleId="ACSubTitle">
    <w:name w:val="AC SubTitle"/>
    <w:basedOn w:val="ACTitle"/>
    <w:qFormat/>
    <w:rsid w:val="000611CC"/>
    <w:pPr>
      <w:spacing w:before="120" w:after="60"/>
    </w:pPr>
    <w:rPr>
      <w:b w:val="0"/>
      <w:sz w:val="28"/>
    </w:rPr>
  </w:style>
  <w:style w:type="paragraph" w:customStyle="1" w:styleId="ACTableText">
    <w:name w:val="AC TableText"/>
    <w:basedOn w:val="ACBodyText"/>
    <w:qFormat/>
    <w:rsid w:val="0056550A"/>
    <w:pPr>
      <w:spacing w:after="120" w:line="240" w:lineRule="auto"/>
      <w:ind w:left="0" w:right="0"/>
    </w:pPr>
  </w:style>
  <w:style w:type="paragraph" w:customStyle="1" w:styleId="ACBodyTextNumbersItalic">
    <w:name w:val="AC BodyText Numbers Italic"/>
    <w:basedOn w:val="ACBodyText"/>
    <w:link w:val="ACBodyTextNumbersItalicChar"/>
    <w:qFormat/>
    <w:rsid w:val="00F016BB"/>
    <w:pPr>
      <w:numPr>
        <w:numId w:val="6"/>
      </w:numPr>
      <w:ind w:right="57"/>
    </w:pPr>
    <w:rPr>
      <w:i/>
    </w:rPr>
  </w:style>
  <w:style w:type="numbering" w:customStyle="1" w:styleId="ACNumbersItalic">
    <w:name w:val="AC Numbers Italic"/>
    <w:uiPriority w:val="99"/>
    <w:rsid w:val="00553ED9"/>
    <w:pPr>
      <w:numPr>
        <w:numId w:val="5"/>
      </w:numPr>
    </w:pPr>
  </w:style>
  <w:style w:type="table" w:styleId="TableGrid">
    <w:name w:val="Table Grid"/>
    <w:basedOn w:val="TableNormal"/>
    <w:uiPriority w:val="59"/>
    <w:rsid w:val="0000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748BD"/>
    <w:rPr>
      <w:color w:val="0000FF" w:themeColor="hyperlink"/>
      <w:u w:val="single"/>
    </w:rPr>
  </w:style>
  <w:style w:type="character" w:styleId="PageNumber">
    <w:name w:val="page number"/>
    <w:semiHidden/>
    <w:rsid w:val="009C0CD5"/>
    <w:rPr>
      <w:rFonts w:cs="Times New Roman"/>
    </w:rPr>
  </w:style>
  <w:style w:type="paragraph" w:customStyle="1" w:styleId="DefaultParagraphFontParaChar">
    <w:name w:val="Default Paragraph Font Para Char"/>
    <w:basedOn w:val="Normal"/>
    <w:semiHidden/>
    <w:rsid w:val="00A354E3"/>
    <w:pPr>
      <w:spacing w:after="160" w:line="240" w:lineRule="exact"/>
    </w:pPr>
    <w:rPr>
      <w:rFonts w:ascii="Verdana" w:eastAsia="Times New Roman" w:hAnsi="Verdana"/>
      <w:szCs w:val="22"/>
      <w:lang w:val="en-US"/>
    </w:rPr>
  </w:style>
  <w:style w:type="character" w:customStyle="1" w:styleId="ACBodyTextChar">
    <w:name w:val="AC BodyText Char"/>
    <w:basedOn w:val="DefaultParagraphFont"/>
    <w:link w:val="ACBodyText"/>
    <w:rsid w:val="00267F76"/>
    <w:rPr>
      <w:rFonts w:ascii="Arial" w:eastAsiaTheme="majorEastAsia" w:hAnsi="Arial" w:cstheme="majorBidi"/>
      <w:bCs/>
      <w:sz w:val="22"/>
      <w:szCs w:val="28"/>
    </w:rPr>
  </w:style>
  <w:style w:type="character" w:customStyle="1" w:styleId="ACBodyTextBulletsChar">
    <w:name w:val="AC BodyText Bullets Char"/>
    <w:basedOn w:val="ACBodyTextChar"/>
    <w:link w:val="ACBodyTextBullets"/>
    <w:rsid w:val="00A84984"/>
    <w:rPr>
      <w:rFonts w:ascii="Arial" w:eastAsiaTheme="majorEastAsia" w:hAnsi="Arial" w:cstheme="majorBidi"/>
      <w:bCs w:val="0"/>
      <w:sz w:val="22"/>
      <w:szCs w:val="28"/>
    </w:rPr>
  </w:style>
  <w:style w:type="table" w:customStyle="1" w:styleId="SG1black">
    <w:name w:val="SG1 black"/>
    <w:basedOn w:val="TableNormal"/>
    <w:uiPriority w:val="99"/>
    <w:rsid w:val="006F5970"/>
    <w:rPr>
      <w:rFonts w:asciiTheme="minorHAnsi" w:hAnsiTheme="minorHAnsi" w:cstheme="minorBidi"/>
      <w:sz w:val="22"/>
      <w:szCs w:val="22"/>
    </w:rPr>
    <w:tblPr>
      <w:tblStyleRowBandSize w:val="1"/>
    </w:tblPr>
    <w:tblStylePr w:type="firstRow">
      <w:pPr>
        <w:jc w:val="center"/>
      </w:pPr>
      <w:rPr>
        <w:caps/>
        <w:smallCaps w:val="0"/>
        <w:color w:val="FFFFFF" w:themeColor="background1"/>
      </w:rPr>
      <w:tblPr/>
      <w:trPr>
        <w:tblHeader/>
      </w:trPr>
      <w:tcPr>
        <w:shd w:val="clear" w:color="auto" w:fill="000000" w:themeFill="text1"/>
        <w:noWrap/>
        <w:tcMar>
          <w:top w:w="113" w:type="dxa"/>
          <w:left w:w="0" w:type="nil"/>
          <w:bottom w:w="113" w:type="dxa"/>
          <w:right w:w="0" w:type="nil"/>
        </w:tcMar>
        <w:vAlign w:val="center"/>
      </w:tcPr>
    </w:tblStylePr>
    <w:tblStylePr w:type="band1Horz">
      <w:pPr>
        <w:wordWrap/>
        <w:jc w:val="left"/>
      </w:pPr>
      <w:tblPr/>
      <w:tcPr>
        <w:tcBorders>
          <w:top w:val="nil"/>
          <w:left w:val="nil"/>
          <w:bottom w:val="single" w:sz="4" w:space="0" w:color="BFBFBF" w:themeColor="background1" w:themeShade="BF"/>
          <w:right w:val="nil"/>
          <w:insideH w:val="nil"/>
          <w:insideV w:val="nil"/>
          <w:tl2br w:val="nil"/>
          <w:tr2bl w:val="nil"/>
        </w:tcBorders>
        <w:noWrap/>
        <w:tcMar>
          <w:top w:w="113" w:type="dxa"/>
          <w:left w:w="0" w:type="nil"/>
          <w:bottom w:w="113" w:type="dxa"/>
          <w:right w:w="0" w:type="nil"/>
        </w:tcMar>
      </w:tcPr>
    </w:tblStylePr>
    <w:tblStylePr w:type="band2Horz">
      <w:pPr>
        <w:wordWrap/>
        <w:jc w:val="left"/>
      </w:pPr>
      <w:tblPr/>
      <w:tcPr>
        <w:tcBorders>
          <w:top w:val="nil"/>
          <w:left w:val="nil"/>
          <w:bottom w:val="single" w:sz="4" w:space="0" w:color="BFBFBF" w:themeColor="background1" w:themeShade="BF"/>
          <w:right w:val="nil"/>
          <w:insideH w:val="nil"/>
          <w:insideV w:val="nil"/>
          <w:tl2br w:val="nil"/>
          <w:tr2bl w:val="nil"/>
        </w:tcBorders>
        <w:noWrap/>
        <w:tcMar>
          <w:top w:w="113" w:type="dxa"/>
          <w:left w:w="0" w:type="nil"/>
          <w:bottom w:w="113" w:type="dxa"/>
          <w:right w:w="0" w:type="nil"/>
        </w:tcMar>
      </w:tcPr>
    </w:tblStylePr>
  </w:style>
  <w:style w:type="table" w:customStyle="1" w:styleId="SG1red">
    <w:name w:val="SG1 red"/>
    <w:basedOn w:val="SG1black"/>
    <w:uiPriority w:val="99"/>
    <w:rsid w:val="006F5970"/>
    <w:tblPr/>
    <w:tblStylePr w:type="firstRow">
      <w:pPr>
        <w:jc w:val="center"/>
      </w:pPr>
      <w:rPr>
        <w:caps/>
        <w:smallCaps w:val="0"/>
        <w:color w:val="FFFFFF" w:themeColor="background1"/>
      </w:rPr>
      <w:tblPr/>
      <w:trPr>
        <w:tblHeader/>
      </w:trPr>
      <w:tcPr>
        <w:shd w:val="clear" w:color="auto" w:fill="EE3124"/>
        <w:noWrap/>
        <w:tcMar>
          <w:top w:w="113" w:type="dxa"/>
          <w:left w:w="0" w:type="nil"/>
          <w:bottom w:w="113" w:type="dxa"/>
          <w:right w:w="0" w:type="nil"/>
        </w:tcMar>
        <w:vAlign w:val="center"/>
      </w:tcPr>
    </w:tblStylePr>
    <w:tblStylePr w:type="band1Horz">
      <w:pPr>
        <w:wordWrap/>
        <w:jc w:val="left"/>
      </w:pPr>
      <w:tblPr/>
      <w:tcPr>
        <w:tcBorders>
          <w:top w:val="nil"/>
          <w:left w:val="nil"/>
          <w:bottom w:val="single" w:sz="4" w:space="0" w:color="BFBFBF" w:themeColor="background1" w:themeShade="BF"/>
          <w:right w:val="nil"/>
          <w:insideH w:val="nil"/>
          <w:insideV w:val="nil"/>
          <w:tl2br w:val="nil"/>
          <w:tr2bl w:val="nil"/>
        </w:tcBorders>
        <w:noWrap/>
        <w:tcMar>
          <w:top w:w="113" w:type="dxa"/>
          <w:left w:w="0" w:type="nil"/>
          <w:bottom w:w="113" w:type="dxa"/>
          <w:right w:w="0" w:type="nil"/>
        </w:tcMar>
      </w:tcPr>
    </w:tblStylePr>
    <w:tblStylePr w:type="band2Horz">
      <w:pPr>
        <w:wordWrap/>
        <w:jc w:val="left"/>
      </w:pPr>
      <w:tblPr/>
      <w:tcPr>
        <w:tcBorders>
          <w:top w:val="nil"/>
          <w:left w:val="nil"/>
          <w:bottom w:val="single" w:sz="4" w:space="0" w:color="BFBFBF" w:themeColor="background1" w:themeShade="BF"/>
          <w:right w:val="nil"/>
          <w:insideH w:val="nil"/>
          <w:insideV w:val="nil"/>
          <w:tl2br w:val="nil"/>
          <w:tr2bl w:val="nil"/>
        </w:tcBorders>
        <w:noWrap/>
        <w:tcMar>
          <w:top w:w="113" w:type="dxa"/>
          <w:left w:w="0" w:type="nil"/>
          <w:bottom w:w="113" w:type="dxa"/>
          <w:right w:w="0" w:type="nil"/>
        </w:tcMar>
      </w:tcPr>
    </w:tblStylePr>
  </w:style>
  <w:style w:type="table" w:customStyle="1" w:styleId="SG1taupe">
    <w:name w:val="SG1 taupe"/>
    <w:basedOn w:val="SG1black"/>
    <w:uiPriority w:val="99"/>
    <w:rsid w:val="006F5970"/>
    <w:tblPr/>
    <w:tblStylePr w:type="firstRow">
      <w:pPr>
        <w:jc w:val="center"/>
      </w:pPr>
      <w:rPr>
        <w:caps/>
        <w:smallCaps w:val="0"/>
        <w:color w:val="auto"/>
      </w:rPr>
      <w:tblPr/>
      <w:trPr>
        <w:tblHeader/>
      </w:trPr>
      <w:tcPr>
        <w:shd w:val="clear" w:color="auto" w:fill="D3CAB7"/>
        <w:noWrap/>
        <w:tcMar>
          <w:top w:w="113" w:type="dxa"/>
          <w:left w:w="0" w:type="nil"/>
          <w:bottom w:w="113" w:type="dxa"/>
          <w:right w:w="0" w:type="nil"/>
        </w:tcMar>
        <w:vAlign w:val="center"/>
      </w:tcPr>
    </w:tblStylePr>
    <w:tblStylePr w:type="band1Horz">
      <w:pPr>
        <w:wordWrap/>
        <w:jc w:val="left"/>
      </w:pPr>
      <w:tblPr/>
      <w:tcPr>
        <w:tcBorders>
          <w:top w:val="nil"/>
          <w:left w:val="nil"/>
          <w:bottom w:val="single" w:sz="4" w:space="0" w:color="BFBFBF" w:themeColor="background1" w:themeShade="BF"/>
          <w:right w:val="nil"/>
          <w:insideH w:val="nil"/>
          <w:insideV w:val="nil"/>
          <w:tl2br w:val="nil"/>
          <w:tr2bl w:val="nil"/>
        </w:tcBorders>
        <w:noWrap/>
        <w:tcMar>
          <w:top w:w="113" w:type="dxa"/>
          <w:left w:w="0" w:type="nil"/>
          <w:bottom w:w="113" w:type="dxa"/>
          <w:right w:w="0" w:type="nil"/>
        </w:tcMar>
      </w:tcPr>
    </w:tblStylePr>
    <w:tblStylePr w:type="band2Horz">
      <w:pPr>
        <w:wordWrap/>
        <w:jc w:val="left"/>
      </w:pPr>
      <w:tblPr/>
      <w:tcPr>
        <w:tcBorders>
          <w:top w:val="nil"/>
          <w:left w:val="nil"/>
          <w:bottom w:val="single" w:sz="4" w:space="0" w:color="BFBFBF" w:themeColor="background1" w:themeShade="BF"/>
          <w:right w:val="nil"/>
          <w:insideH w:val="nil"/>
          <w:insideV w:val="nil"/>
          <w:tl2br w:val="nil"/>
          <w:tr2bl w:val="nil"/>
        </w:tcBorders>
        <w:noWrap/>
        <w:tcMar>
          <w:top w:w="113" w:type="dxa"/>
          <w:left w:w="0" w:type="nil"/>
          <w:bottom w:w="113" w:type="dxa"/>
          <w:right w:w="0" w:type="nil"/>
        </w:tcMar>
      </w:tcPr>
    </w:tblStylePr>
  </w:style>
  <w:style w:type="table" w:customStyle="1" w:styleId="SG2black">
    <w:name w:val="SG2 black"/>
    <w:basedOn w:val="TableNormal"/>
    <w:uiPriority w:val="99"/>
    <w:rsid w:val="006F5970"/>
    <w:rPr>
      <w:rFonts w:asciiTheme="minorHAnsi" w:hAnsiTheme="minorHAnsi" w:cstheme="minorBidi"/>
      <w:sz w:val="22"/>
      <w:szCs w:val="22"/>
    </w:rPr>
    <w:tblPr>
      <w:tblBorders>
        <w:insideH w:val="single" w:sz="4" w:space="0" w:color="A6A6A6" w:themeColor="background1" w:themeShade="A6"/>
        <w:insideV w:val="single" w:sz="4" w:space="0" w:color="A6A6A6" w:themeColor="background1" w:themeShade="A6"/>
      </w:tblBorders>
    </w:tblPr>
    <w:tcPr>
      <w:tcMar>
        <w:top w:w="113" w:type="dxa"/>
        <w:bottom w:w="113" w:type="dxa"/>
      </w:tcMar>
    </w:tcPr>
    <w:tblStylePr w:type="firstRow">
      <w:tblPr/>
      <w:tcPr>
        <w:shd w:val="clear" w:color="auto" w:fill="000000" w:themeFill="text1"/>
        <w:tcMar>
          <w:top w:w="113" w:type="dxa"/>
          <w:left w:w="0" w:type="nil"/>
          <w:bottom w:w="113" w:type="dxa"/>
          <w:right w:w="0" w:type="nil"/>
        </w:tcMar>
      </w:tcPr>
    </w:tblStylePr>
  </w:style>
  <w:style w:type="table" w:customStyle="1" w:styleId="SG2red">
    <w:name w:val="SG2 red"/>
    <w:basedOn w:val="SG2black"/>
    <w:uiPriority w:val="99"/>
    <w:rsid w:val="006F5970"/>
    <w:tblPr>
      <w:tblBorders>
        <w:insideH w:val="single" w:sz="4" w:space="0" w:color="EE3124"/>
        <w:insideV w:val="single" w:sz="4" w:space="0" w:color="EE3124"/>
      </w:tblBorders>
    </w:tblPr>
    <w:tblStylePr w:type="firstRow">
      <w:rPr>
        <w:color w:val="FFFFFF" w:themeColor="background1"/>
      </w:rPr>
      <w:tblPr/>
      <w:tcPr>
        <w:tcBorders>
          <w:top w:val="nil"/>
          <w:left w:val="nil"/>
          <w:bottom w:val="nil"/>
          <w:right w:val="nil"/>
          <w:insideH w:val="nil"/>
          <w:insideV w:val="nil"/>
          <w:tl2br w:val="nil"/>
          <w:tr2bl w:val="nil"/>
        </w:tcBorders>
        <w:shd w:val="clear" w:color="auto" w:fill="EE3124"/>
        <w:tcMar>
          <w:top w:w="113" w:type="dxa"/>
          <w:left w:w="0" w:type="nil"/>
          <w:bottom w:w="113" w:type="dxa"/>
          <w:right w:w="0" w:type="nil"/>
        </w:tcMar>
      </w:tcPr>
    </w:tblStylePr>
  </w:style>
  <w:style w:type="table" w:customStyle="1" w:styleId="SG2taupe">
    <w:name w:val="SG2 taupe"/>
    <w:basedOn w:val="SG2black"/>
    <w:uiPriority w:val="99"/>
    <w:rsid w:val="006F5970"/>
    <w:tblPr>
      <w:tblBorders>
        <w:insideH w:val="single" w:sz="4" w:space="0" w:color="D3CAB7"/>
        <w:insideV w:val="single" w:sz="4" w:space="0" w:color="D3CAB7"/>
      </w:tblBorders>
    </w:tblPr>
    <w:tblStylePr w:type="firstRow">
      <w:tblPr/>
      <w:tcPr>
        <w:tcBorders>
          <w:top w:val="nil"/>
          <w:left w:val="nil"/>
          <w:bottom w:val="nil"/>
          <w:right w:val="nil"/>
          <w:insideH w:val="nil"/>
          <w:insideV w:val="nil"/>
          <w:tl2br w:val="nil"/>
          <w:tr2bl w:val="nil"/>
        </w:tcBorders>
        <w:shd w:val="clear" w:color="auto" w:fill="D3CAB7"/>
        <w:tcMar>
          <w:top w:w="113" w:type="dxa"/>
          <w:left w:w="0" w:type="nil"/>
          <w:bottom w:w="113" w:type="dxa"/>
          <w:right w:w="0" w:type="nil"/>
        </w:tcMar>
      </w:tcPr>
    </w:tblStylePr>
  </w:style>
  <w:style w:type="table" w:customStyle="1" w:styleId="SG3black">
    <w:name w:val="SG3 black"/>
    <w:basedOn w:val="TableNormal"/>
    <w:uiPriority w:val="99"/>
    <w:rsid w:val="006F5970"/>
    <w:rPr>
      <w:rFonts w:asciiTheme="minorHAnsi" w:hAnsiTheme="minorHAnsi" w:cstheme="minorBidi"/>
      <w:sz w:val="22"/>
      <w:szCs w:val="22"/>
    </w:rPr>
    <w:tblPr>
      <w:tblBorders>
        <w:bottom w:val="single" w:sz="6" w:space="0" w:color="B9B098"/>
        <w:insideH w:val="single" w:sz="6" w:space="0" w:color="B9B098"/>
      </w:tblBorders>
    </w:tblPr>
    <w:tcPr>
      <w:tcMar>
        <w:top w:w="113" w:type="dxa"/>
        <w:bottom w:w="113" w:type="dxa"/>
      </w:tcMar>
    </w:tcPr>
    <w:tblStylePr w:type="firstRow">
      <w:pPr>
        <w:jc w:val="center"/>
      </w:pPr>
      <w:rPr>
        <w:caps/>
        <w:smallCaps w:val="0"/>
        <w:color w:val="FFFFFF" w:themeColor="background1"/>
      </w:rPr>
      <w:tblPr/>
      <w:tcPr>
        <w:tcBorders>
          <w:top w:val="nil"/>
          <w:left w:val="nil"/>
          <w:bottom w:val="single" w:sz="8" w:space="0" w:color="FFFFFF" w:themeColor="background1"/>
          <w:right w:val="nil"/>
          <w:insideH w:val="nil"/>
          <w:insideV w:val="nil"/>
          <w:tl2br w:val="nil"/>
          <w:tr2bl w:val="nil"/>
        </w:tcBorders>
        <w:shd w:val="clear" w:color="auto" w:fill="000000" w:themeFill="text1"/>
        <w:tcMar>
          <w:top w:w="113" w:type="dxa"/>
          <w:left w:w="108" w:type="dxa"/>
          <w:bottom w:w="113" w:type="dxa"/>
          <w:right w:w="108" w:type="dxa"/>
        </w:tcMar>
        <w:vAlign w:val="center"/>
      </w:tcPr>
    </w:tblStylePr>
    <w:tblStylePr w:type="firstCol">
      <w:tblPr/>
      <w:tcPr>
        <w:tcBorders>
          <w:top w:val="nil"/>
          <w:left w:val="nil"/>
          <w:bottom w:val="single" w:sz="6" w:space="0" w:color="B9B098"/>
          <w:right w:val="nil"/>
          <w:insideH w:val="nil"/>
          <w:insideV w:val="nil"/>
          <w:tl2br w:val="nil"/>
          <w:tr2bl w:val="nil"/>
        </w:tcBorders>
        <w:shd w:val="clear" w:color="auto" w:fill="D3CAB7"/>
      </w:tcPr>
    </w:tblStylePr>
  </w:style>
  <w:style w:type="table" w:customStyle="1" w:styleId="SG3red">
    <w:name w:val="SG3 red"/>
    <w:basedOn w:val="TableNormal"/>
    <w:uiPriority w:val="99"/>
    <w:rsid w:val="006F5970"/>
    <w:rPr>
      <w:rFonts w:asciiTheme="minorHAnsi" w:hAnsiTheme="minorHAnsi" w:cstheme="minorBidi"/>
      <w:sz w:val="22"/>
      <w:szCs w:val="22"/>
    </w:rPr>
    <w:tblPr>
      <w:tblBorders>
        <w:bottom w:val="single" w:sz="6" w:space="0" w:color="A6A6A6" w:themeColor="background1" w:themeShade="A6"/>
        <w:insideH w:val="single" w:sz="6" w:space="0" w:color="A6A6A6" w:themeColor="background1" w:themeShade="A6"/>
      </w:tblBorders>
    </w:tblPr>
    <w:tcPr>
      <w:tcMar>
        <w:top w:w="113" w:type="dxa"/>
        <w:bottom w:w="113" w:type="dxa"/>
      </w:tcMar>
    </w:tcPr>
    <w:tblStylePr w:type="firstRow">
      <w:rPr>
        <w:caps/>
        <w:smallCaps w:val="0"/>
        <w:color w:val="FFFFFF" w:themeColor="background1"/>
      </w:rPr>
      <w:tblPr/>
      <w:tcPr>
        <w:tcBorders>
          <w:top w:val="nil"/>
          <w:left w:val="nil"/>
          <w:bottom w:val="single" w:sz="8" w:space="0" w:color="FFFFFF" w:themeColor="background1"/>
          <w:right w:val="nil"/>
          <w:insideH w:val="nil"/>
          <w:insideV w:val="nil"/>
          <w:tl2br w:val="nil"/>
          <w:tr2bl w:val="nil"/>
        </w:tcBorders>
        <w:shd w:val="clear" w:color="auto" w:fill="EE3124"/>
      </w:tcPr>
    </w:tblStylePr>
    <w:tblStylePr w:type="firstCol">
      <w:tblPr/>
      <w:tcPr>
        <w:tcBorders>
          <w:top w:val="nil"/>
          <w:left w:val="nil"/>
          <w:bottom w:val="single" w:sz="6" w:space="0" w:color="BFBFBF" w:themeColor="background1" w:themeShade="BF"/>
          <w:right w:val="nil"/>
          <w:insideH w:val="nil"/>
          <w:insideV w:val="nil"/>
          <w:tl2br w:val="nil"/>
          <w:tr2bl w:val="nil"/>
        </w:tcBorders>
        <w:shd w:val="clear" w:color="auto" w:fill="BFBFBF" w:themeFill="background1" w:themeFillShade="BF"/>
      </w:tcPr>
    </w:tblStylePr>
  </w:style>
  <w:style w:type="table" w:customStyle="1" w:styleId="SG3taupe">
    <w:name w:val="SG3 taupe"/>
    <w:basedOn w:val="TableNormal"/>
    <w:uiPriority w:val="99"/>
    <w:rsid w:val="006F5970"/>
    <w:rPr>
      <w:rFonts w:asciiTheme="minorHAnsi" w:hAnsiTheme="minorHAnsi" w:cstheme="minorBidi"/>
      <w:sz w:val="22"/>
      <w:szCs w:val="22"/>
    </w:rPr>
    <w:tblPr>
      <w:tblBorders>
        <w:bottom w:val="single" w:sz="6" w:space="0" w:color="A6A6A6" w:themeColor="background1" w:themeShade="A6"/>
        <w:insideH w:val="single" w:sz="6" w:space="0" w:color="A6A6A6" w:themeColor="background1" w:themeShade="A6"/>
      </w:tblBorders>
    </w:tblPr>
    <w:tcPr>
      <w:tcMar>
        <w:top w:w="113" w:type="dxa"/>
        <w:bottom w:w="113" w:type="dxa"/>
      </w:tcMar>
    </w:tcPr>
    <w:tblStylePr w:type="firstRow">
      <w:rPr>
        <w:caps/>
        <w:smallCaps w:val="0"/>
      </w:rPr>
      <w:tblPr/>
      <w:tcPr>
        <w:tcBorders>
          <w:top w:val="nil"/>
          <w:left w:val="nil"/>
          <w:bottom w:val="single" w:sz="8" w:space="0" w:color="FFFFFF" w:themeColor="background1"/>
          <w:right w:val="nil"/>
          <w:insideH w:val="nil"/>
          <w:insideV w:val="nil"/>
          <w:tl2br w:val="nil"/>
          <w:tr2bl w:val="nil"/>
        </w:tcBorders>
        <w:shd w:val="clear" w:color="auto" w:fill="D3CAB7"/>
      </w:tcPr>
    </w:tblStylePr>
    <w:tblStylePr w:type="firstCol">
      <w:tblPr/>
      <w:tcPr>
        <w:tcBorders>
          <w:top w:val="nil"/>
          <w:left w:val="nil"/>
          <w:bottom w:val="single" w:sz="6" w:space="0" w:color="BFBFBF" w:themeColor="background1" w:themeShade="BF"/>
          <w:right w:val="nil"/>
          <w:insideH w:val="nil"/>
          <w:insideV w:val="nil"/>
          <w:tl2br w:val="nil"/>
          <w:tr2bl w:val="nil"/>
        </w:tcBorders>
        <w:shd w:val="clear" w:color="auto" w:fill="BFBFBF" w:themeFill="background1" w:themeFillShade="BF"/>
      </w:tcPr>
    </w:tblStylePr>
  </w:style>
  <w:style w:type="paragraph" w:styleId="BalloonText">
    <w:name w:val="Balloon Text"/>
    <w:basedOn w:val="Normal"/>
    <w:link w:val="BalloonTextChar"/>
    <w:uiPriority w:val="99"/>
    <w:semiHidden/>
    <w:unhideWhenUsed/>
    <w:rsid w:val="00641CF1"/>
    <w:rPr>
      <w:rFonts w:ascii="Tahoma" w:hAnsi="Tahoma" w:cs="Tahoma"/>
      <w:sz w:val="16"/>
      <w:szCs w:val="16"/>
    </w:rPr>
  </w:style>
  <w:style w:type="character" w:customStyle="1" w:styleId="BalloonTextChar">
    <w:name w:val="Balloon Text Char"/>
    <w:basedOn w:val="DefaultParagraphFont"/>
    <w:link w:val="BalloonText"/>
    <w:uiPriority w:val="99"/>
    <w:semiHidden/>
    <w:rsid w:val="00641CF1"/>
    <w:rPr>
      <w:rFonts w:ascii="Tahoma" w:hAnsi="Tahoma" w:cs="Tahoma"/>
      <w:sz w:val="16"/>
      <w:szCs w:val="16"/>
    </w:rPr>
  </w:style>
  <w:style w:type="character" w:styleId="CommentReference">
    <w:name w:val="annotation reference"/>
    <w:basedOn w:val="DefaultParagraphFont"/>
    <w:uiPriority w:val="99"/>
    <w:semiHidden/>
    <w:unhideWhenUsed/>
    <w:rsid w:val="007B2A8E"/>
    <w:rPr>
      <w:sz w:val="16"/>
      <w:szCs w:val="16"/>
    </w:rPr>
  </w:style>
  <w:style w:type="paragraph" w:styleId="CommentText">
    <w:name w:val="annotation text"/>
    <w:basedOn w:val="Normal"/>
    <w:link w:val="CommentTextChar"/>
    <w:uiPriority w:val="99"/>
    <w:unhideWhenUsed/>
    <w:rsid w:val="007B2A8E"/>
  </w:style>
  <w:style w:type="character" w:customStyle="1" w:styleId="CommentTextChar">
    <w:name w:val="Comment Text Char"/>
    <w:basedOn w:val="DefaultParagraphFont"/>
    <w:link w:val="CommentText"/>
    <w:uiPriority w:val="99"/>
    <w:rsid w:val="007B2A8E"/>
  </w:style>
  <w:style w:type="paragraph" w:styleId="CommentSubject">
    <w:name w:val="annotation subject"/>
    <w:basedOn w:val="CommentText"/>
    <w:next w:val="CommentText"/>
    <w:link w:val="CommentSubjectChar"/>
    <w:uiPriority w:val="99"/>
    <w:semiHidden/>
    <w:unhideWhenUsed/>
    <w:rsid w:val="0090565C"/>
    <w:rPr>
      <w:b/>
      <w:bCs/>
    </w:rPr>
  </w:style>
  <w:style w:type="character" w:customStyle="1" w:styleId="CommentSubjectChar">
    <w:name w:val="Comment Subject Char"/>
    <w:basedOn w:val="CommentTextChar"/>
    <w:link w:val="CommentSubject"/>
    <w:uiPriority w:val="99"/>
    <w:semiHidden/>
    <w:rsid w:val="0090565C"/>
    <w:rPr>
      <w:b/>
      <w:bCs/>
    </w:rPr>
  </w:style>
  <w:style w:type="character" w:styleId="FollowedHyperlink">
    <w:name w:val="FollowedHyperlink"/>
    <w:basedOn w:val="DefaultParagraphFont"/>
    <w:uiPriority w:val="99"/>
    <w:semiHidden/>
    <w:unhideWhenUsed/>
    <w:rsid w:val="00A730EB"/>
    <w:rPr>
      <w:color w:val="800080" w:themeColor="followedHyperlink"/>
      <w:u w:val="single"/>
    </w:rPr>
  </w:style>
  <w:style w:type="character" w:customStyle="1" w:styleId="ACConditionBodyTextChar">
    <w:name w:val="AC Condition BodyText Char"/>
    <w:basedOn w:val="ACBodyTextChar"/>
    <w:link w:val="ACConditionBodyText"/>
    <w:rsid w:val="00F016BB"/>
    <w:rPr>
      <w:rFonts w:ascii="Arial" w:eastAsiaTheme="majorEastAsia" w:hAnsi="Arial" w:cstheme="majorBidi"/>
      <w:bCs/>
      <w:sz w:val="22"/>
      <w:szCs w:val="28"/>
    </w:rPr>
  </w:style>
  <w:style w:type="character" w:customStyle="1" w:styleId="ACBodyTextNumbersItalicChar">
    <w:name w:val="AC BodyText Numbers Italic Char"/>
    <w:basedOn w:val="ACBodyTextChar"/>
    <w:link w:val="ACBodyTextNumbersItalic"/>
    <w:rsid w:val="00F016BB"/>
    <w:rPr>
      <w:rFonts w:ascii="Arial" w:eastAsiaTheme="majorEastAsia" w:hAnsi="Arial" w:cstheme="majorBidi"/>
      <w:bCs/>
      <w:i/>
      <w:sz w:val="22"/>
      <w:szCs w:val="28"/>
    </w:rPr>
  </w:style>
  <w:style w:type="character" w:customStyle="1" w:styleId="ACBodyTextAdviceNoteChar">
    <w:name w:val="AC BodyText Advice Note Char"/>
    <w:basedOn w:val="ACBodyTextChar"/>
    <w:link w:val="ACBodyTextAdviceNote"/>
    <w:rsid w:val="00F016BB"/>
    <w:rPr>
      <w:rFonts w:ascii="Arial" w:eastAsiaTheme="majorEastAsia" w:hAnsi="Arial" w:cstheme="majorBidi"/>
      <w:bCs/>
      <w:i/>
      <w:sz w:val="22"/>
      <w:szCs w:val="28"/>
    </w:rPr>
  </w:style>
  <w:style w:type="character" w:customStyle="1" w:styleId="ACGuidanceHeaderChar">
    <w:name w:val="AC Guidance Header Char"/>
    <w:basedOn w:val="ACBodyTextChar"/>
    <w:link w:val="ACGuidanceHeader"/>
    <w:rsid w:val="00E70BA6"/>
    <w:rPr>
      <w:rFonts w:ascii="Arial" w:eastAsiaTheme="majorEastAsia" w:hAnsi="Arial" w:cstheme="majorBidi"/>
      <w:b/>
      <w:bCs/>
      <w:color w:val="0066FF"/>
      <w:sz w:val="26"/>
      <w:szCs w:val="28"/>
    </w:rPr>
  </w:style>
  <w:style w:type="paragraph" w:customStyle="1" w:styleId="ACBodyTextBulletslevel2">
    <w:name w:val="AC BodyText Bullets level 2"/>
    <w:basedOn w:val="ACBodyTextBullets"/>
    <w:link w:val="ACBodyTextBulletslevel2Char"/>
    <w:qFormat/>
    <w:rsid w:val="00645CBA"/>
    <w:pPr>
      <w:numPr>
        <w:ilvl w:val="1"/>
      </w:numPr>
      <w:spacing w:after="120"/>
      <w:ind w:left="1349" w:hanging="357"/>
    </w:pPr>
  </w:style>
  <w:style w:type="character" w:customStyle="1" w:styleId="ACBodyTextBulletslevel2Char">
    <w:name w:val="AC BodyText Bullets level 2 Char"/>
    <w:basedOn w:val="ACBodyTextBulletsChar"/>
    <w:link w:val="ACBodyTextBulletslevel2"/>
    <w:rsid w:val="00645CBA"/>
    <w:rPr>
      <w:rFonts w:ascii="Arial" w:eastAsiaTheme="majorEastAsia" w:hAnsi="Arial" w:cstheme="majorBidi"/>
      <w:bCs w:val="0"/>
      <w:sz w:val="22"/>
      <w:szCs w:val="28"/>
    </w:rPr>
  </w:style>
  <w:style w:type="paragraph" w:customStyle="1" w:styleId="ACDecisionnumbered">
    <w:name w:val="AC Decision numbered"/>
    <w:basedOn w:val="ACBodyText"/>
    <w:link w:val="ACDecisionnumberedChar"/>
    <w:qFormat/>
    <w:rsid w:val="007943B8"/>
    <w:pPr>
      <w:numPr>
        <w:numId w:val="9"/>
      </w:numPr>
      <w:ind w:right="57"/>
    </w:pPr>
  </w:style>
  <w:style w:type="paragraph" w:customStyle="1" w:styleId="ACDecisionBulletlevel2">
    <w:name w:val="AC Decision Bullet level 2"/>
    <w:basedOn w:val="ACBodyText"/>
    <w:link w:val="ACDecisionBulletlevel2Char"/>
    <w:qFormat/>
    <w:rsid w:val="007943B8"/>
    <w:pPr>
      <w:numPr>
        <w:numId w:val="8"/>
      </w:numPr>
      <w:ind w:right="57"/>
    </w:pPr>
  </w:style>
  <w:style w:type="character" w:customStyle="1" w:styleId="ACDecisionBulletlevel2Char">
    <w:name w:val="AC Decision Bullet level 2 Char"/>
    <w:basedOn w:val="DefaultParagraphFont"/>
    <w:link w:val="ACDecisionBulletlevel2"/>
    <w:rsid w:val="007943B8"/>
    <w:rPr>
      <w:rFonts w:ascii="Arial" w:eastAsiaTheme="majorEastAsia" w:hAnsi="Arial" w:cstheme="majorBidi"/>
      <w:bCs/>
      <w:sz w:val="22"/>
      <w:szCs w:val="28"/>
    </w:rPr>
  </w:style>
  <w:style w:type="paragraph" w:customStyle="1" w:styleId="ACDecisiontextonly">
    <w:name w:val="AC Decision text only"/>
    <w:basedOn w:val="ACBodyText"/>
    <w:link w:val="ACDecisiontextonlyChar"/>
    <w:qFormat/>
    <w:rsid w:val="003D75AB"/>
    <w:pPr>
      <w:ind w:left="993"/>
    </w:pPr>
  </w:style>
  <w:style w:type="character" w:customStyle="1" w:styleId="ACDecisiontextonlyChar">
    <w:name w:val="AC Decision text only Char"/>
    <w:basedOn w:val="ACBodyTextChar"/>
    <w:link w:val="ACDecisiontextonly"/>
    <w:rsid w:val="003D75AB"/>
    <w:rPr>
      <w:rFonts w:ascii="Arial" w:eastAsiaTheme="majorEastAsia" w:hAnsi="Arial" w:cstheme="majorBidi"/>
      <w:bCs/>
      <w:sz w:val="22"/>
      <w:szCs w:val="28"/>
    </w:rPr>
  </w:style>
  <w:style w:type="numbering" w:customStyle="1" w:styleId="ACDecisionmultilevel">
    <w:name w:val="AC Decision multilevel"/>
    <w:uiPriority w:val="99"/>
    <w:rsid w:val="007943B8"/>
    <w:pPr>
      <w:numPr>
        <w:numId w:val="9"/>
      </w:numPr>
    </w:pPr>
  </w:style>
  <w:style w:type="character" w:customStyle="1" w:styleId="ACGuidanceBodyTextChar">
    <w:name w:val="AC Guidance BodyText Char"/>
    <w:basedOn w:val="ACBodyTextChar"/>
    <w:link w:val="ACGuidanceBodyText"/>
    <w:rsid w:val="00E20B63"/>
    <w:rPr>
      <w:rFonts w:ascii="Arial" w:eastAsiaTheme="majorEastAsia" w:hAnsi="Arial" w:cstheme="majorBidi"/>
      <w:bCs/>
      <w:color w:val="0066FF"/>
      <w:sz w:val="22"/>
      <w:szCs w:val="28"/>
    </w:rPr>
  </w:style>
  <w:style w:type="character" w:customStyle="1" w:styleId="ACBodyTextHeaderChar">
    <w:name w:val="AC BodyText Header Char"/>
    <w:basedOn w:val="ACBodyTextChar"/>
    <w:link w:val="ACBodyTextHeader"/>
    <w:rsid w:val="001C0AFA"/>
    <w:rPr>
      <w:rFonts w:ascii="Arial" w:eastAsiaTheme="majorEastAsia" w:hAnsi="Arial" w:cstheme="majorBidi"/>
      <w:b/>
      <w:bCs/>
      <w:sz w:val="22"/>
      <w:szCs w:val="28"/>
    </w:rPr>
  </w:style>
  <w:style w:type="paragraph" w:styleId="FootnoteText">
    <w:name w:val="footnote text"/>
    <w:basedOn w:val="Normal"/>
    <w:link w:val="FootnoteTextChar"/>
    <w:uiPriority w:val="99"/>
    <w:semiHidden/>
    <w:unhideWhenUsed/>
    <w:rsid w:val="001C0AFA"/>
    <w:rPr>
      <w:rFonts w:ascii="Calibri" w:hAnsi="Calibri"/>
    </w:rPr>
  </w:style>
  <w:style w:type="character" w:customStyle="1" w:styleId="FootnoteTextChar">
    <w:name w:val="Footnote Text Char"/>
    <w:basedOn w:val="DefaultParagraphFont"/>
    <w:link w:val="FootnoteText"/>
    <w:uiPriority w:val="99"/>
    <w:semiHidden/>
    <w:rsid w:val="001C0AFA"/>
    <w:rPr>
      <w:rFonts w:ascii="Calibri" w:hAnsi="Calibri"/>
    </w:rPr>
  </w:style>
  <w:style w:type="character" w:styleId="FootnoteReference">
    <w:name w:val="footnote reference"/>
    <w:basedOn w:val="DefaultParagraphFont"/>
    <w:uiPriority w:val="99"/>
    <w:semiHidden/>
    <w:unhideWhenUsed/>
    <w:rsid w:val="001C0AFA"/>
    <w:rPr>
      <w:vertAlign w:val="superscript"/>
    </w:rPr>
  </w:style>
  <w:style w:type="paragraph" w:styleId="Revision">
    <w:name w:val="Revision"/>
    <w:hidden/>
    <w:uiPriority w:val="99"/>
    <w:semiHidden/>
    <w:rsid w:val="00B2028D"/>
  </w:style>
  <w:style w:type="paragraph" w:customStyle="1" w:styleId="ACBodyTextBullets2">
    <w:name w:val="AC BodyText Bullets 2"/>
    <w:basedOn w:val="ACBodyTextBullets"/>
    <w:qFormat/>
    <w:rsid w:val="00F1627A"/>
    <w:pPr>
      <w:numPr>
        <w:numId w:val="0"/>
      </w:numPr>
      <w:tabs>
        <w:tab w:val="clear" w:pos="9923"/>
        <w:tab w:val="left" w:pos="1418"/>
      </w:tabs>
      <w:ind w:left="1418" w:right="57" w:hanging="425"/>
    </w:pPr>
  </w:style>
  <w:style w:type="character" w:customStyle="1" w:styleId="ACBodyTextNumbersChar">
    <w:name w:val="AC BodyText Numbers Char"/>
    <w:basedOn w:val="ACBodyTextChar"/>
    <w:link w:val="ACBodyTextNumbers"/>
    <w:rsid w:val="00F1627A"/>
    <w:rPr>
      <w:rFonts w:ascii="Arial" w:eastAsiaTheme="majorEastAsia" w:hAnsi="Arial" w:cstheme="majorBidi"/>
      <w:bCs/>
      <w:sz w:val="22"/>
      <w:szCs w:val="28"/>
    </w:rPr>
  </w:style>
  <w:style w:type="paragraph" w:customStyle="1" w:styleId="ACBodyText0">
    <w:name w:val="AC Body Text"/>
    <w:basedOn w:val="Normal"/>
    <w:link w:val="ACBodyTextChar0"/>
    <w:rsid w:val="00703B1D"/>
    <w:pPr>
      <w:spacing w:after="160" w:line="288" w:lineRule="auto"/>
      <w:ind w:left="567" w:right="567"/>
    </w:pPr>
    <w:rPr>
      <w:rFonts w:ascii="Arial" w:eastAsiaTheme="majorEastAsia" w:hAnsi="Arial" w:cstheme="majorBidi"/>
      <w:bCs/>
      <w:sz w:val="22"/>
      <w:szCs w:val="28"/>
    </w:rPr>
  </w:style>
  <w:style w:type="character" w:customStyle="1" w:styleId="ACBodyTextChar0">
    <w:name w:val="AC Body Text Char"/>
    <w:link w:val="ACBodyText0"/>
    <w:rsid w:val="00703B1D"/>
    <w:rPr>
      <w:rFonts w:ascii="Arial" w:eastAsiaTheme="majorEastAsia" w:hAnsi="Arial" w:cstheme="majorBidi"/>
      <w:bCs/>
      <w:sz w:val="22"/>
      <w:szCs w:val="28"/>
    </w:rPr>
  </w:style>
  <w:style w:type="paragraph" w:styleId="BodyText">
    <w:name w:val="Body Text"/>
    <w:basedOn w:val="Normal"/>
    <w:link w:val="BodyTextChar"/>
    <w:uiPriority w:val="1"/>
    <w:qFormat/>
    <w:rsid w:val="00112E3C"/>
    <w:pPr>
      <w:widowControl w:val="0"/>
      <w:autoSpaceDE w:val="0"/>
      <w:autoSpaceDN w:val="0"/>
    </w:pPr>
    <w:rPr>
      <w:rFonts w:ascii="Arial" w:eastAsia="Arial" w:hAnsi="Arial" w:cs="Arial"/>
      <w:sz w:val="22"/>
      <w:szCs w:val="22"/>
      <w:lang w:eastAsia="en-NZ" w:bidi="en-NZ"/>
    </w:rPr>
  </w:style>
  <w:style w:type="character" w:customStyle="1" w:styleId="BodyTextChar">
    <w:name w:val="Body Text Char"/>
    <w:basedOn w:val="DefaultParagraphFont"/>
    <w:link w:val="BodyText"/>
    <w:uiPriority w:val="1"/>
    <w:rsid w:val="00112E3C"/>
    <w:rPr>
      <w:rFonts w:ascii="Arial" w:eastAsia="Arial" w:hAnsi="Arial" w:cs="Arial"/>
      <w:sz w:val="22"/>
      <w:szCs w:val="22"/>
      <w:lang w:eastAsia="en-NZ" w:bidi="en-NZ"/>
    </w:rPr>
  </w:style>
  <w:style w:type="paragraph" w:customStyle="1" w:styleId="TableParagraph">
    <w:name w:val="Table Paragraph"/>
    <w:basedOn w:val="Normal"/>
    <w:uiPriority w:val="1"/>
    <w:qFormat/>
    <w:rsid w:val="00112E3C"/>
    <w:pPr>
      <w:widowControl w:val="0"/>
      <w:autoSpaceDE w:val="0"/>
      <w:autoSpaceDN w:val="0"/>
    </w:pPr>
    <w:rPr>
      <w:rFonts w:ascii="Arial" w:eastAsia="Arial" w:hAnsi="Arial" w:cs="Arial"/>
      <w:sz w:val="22"/>
      <w:szCs w:val="22"/>
      <w:lang w:eastAsia="en-NZ" w:bidi="en-NZ"/>
    </w:rPr>
  </w:style>
  <w:style w:type="character" w:customStyle="1" w:styleId="UnresolvedMention1">
    <w:name w:val="Unresolved Mention1"/>
    <w:basedOn w:val="DefaultParagraphFont"/>
    <w:uiPriority w:val="99"/>
    <w:semiHidden/>
    <w:unhideWhenUsed/>
    <w:rsid w:val="00E8598D"/>
    <w:rPr>
      <w:color w:val="605E5C"/>
      <w:shd w:val="clear" w:color="auto" w:fill="E1DFDD"/>
    </w:rPr>
  </w:style>
  <w:style w:type="character" w:styleId="PlaceholderText">
    <w:name w:val="Placeholder Text"/>
    <w:basedOn w:val="DefaultParagraphFont"/>
    <w:uiPriority w:val="99"/>
    <w:semiHidden/>
    <w:rsid w:val="005F20FA"/>
    <w:rPr>
      <w:color w:val="808080"/>
    </w:rPr>
  </w:style>
  <w:style w:type="paragraph" w:styleId="ListParagraph">
    <w:name w:val="List Paragraph"/>
    <w:basedOn w:val="Normal"/>
    <w:uiPriority w:val="34"/>
    <w:rsid w:val="000D1F72"/>
    <w:pPr>
      <w:ind w:left="720"/>
      <w:contextualSpacing/>
    </w:pPr>
  </w:style>
  <w:style w:type="character" w:customStyle="1" w:styleId="ACDecisionnumberedChar">
    <w:name w:val="AC Decision numbered Char"/>
    <w:basedOn w:val="ACBodyTextChar"/>
    <w:link w:val="ACDecisionnumbered"/>
    <w:rsid w:val="00837747"/>
    <w:rPr>
      <w:rFonts w:ascii="Arial" w:eastAsiaTheme="majorEastAsia" w:hAnsi="Arial" w:cstheme="majorBidi"/>
      <w:bCs/>
      <w:sz w:val="22"/>
      <w:szCs w:val="28"/>
    </w:rPr>
  </w:style>
  <w:style w:type="character" w:styleId="UnresolvedMention">
    <w:name w:val="Unresolved Mention"/>
    <w:basedOn w:val="DefaultParagraphFont"/>
    <w:uiPriority w:val="99"/>
    <w:semiHidden/>
    <w:unhideWhenUsed/>
    <w:rsid w:val="007F2D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23758">
      <w:bodyDiv w:val="1"/>
      <w:marLeft w:val="0"/>
      <w:marRight w:val="0"/>
      <w:marTop w:val="0"/>
      <w:marBottom w:val="0"/>
      <w:divBdr>
        <w:top w:val="none" w:sz="0" w:space="0" w:color="auto"/>
        <w:left w:val="none" w:sz="0" w:space="0" w:color="auto"/>
        <w:bottom w:val="none" w:sz="0" w:space="0" w:color="auto"/>
        <w:right w:val="none" w:sz="0" w:space="0" w:color="auto"/>
      </w:divBdr>
    </w:div>
    <w:div w:id="109782991">
      <w:bodyDiv w:val="1"/>
      <w:marLeft w:val="0"/>
      <w:marRight w:val="0"/>
      <w:marTop w:val="0"/>
      <w:marBottom w:val="0"/>
      <w:divBdr>
        <w:top w:val="none" w:sz="0" w:space="0" w:color="auto"/>
        <w:left w:val="none" w:sz="0" w:space="0" w:color="auto"/>
        <w:bottom w:val="none" w:sz="0" w:space="0" w:color="auto"/>
        <w:right w:val="none" w:sz="0" w:space="0" w:color="auto"/>
      </w:divBdr>
    </w:div>
    <w:div w:id="509835074">
      <w:bodyDiv w:val="1"/>
      <w:marLeft w:val="0"/>
      <w:marRight w:val="0"/>
      <w:marTop w:val="0"/>
      <w:marBottom w:val="0"/>
      <w:divBdr>
        <w:top w:val="none" w:sz="0" w:space="0" w:color="auto"/>
        <w:left w:val="none" w:sz="0" w:space="0" w:color="auto"/>
        <w:bottom w:val="none" w:sz="0" w:space="0" w:color="auto"/>
        <w:right w:val="none" w:sz="0" w:space="0" w:color="auto"/>
      </w:divBdr>
    </w:div>
    <w:div w:id="571281769">
      <w:bodyDiv w:val="1"/>
      <w:marLeft w:val="0"/>
      <w:marRight w:val="0"/>
      <w:marTop w:val="0"/>
      <w:marBottom w:val="0"/>
      <w:divBdr>
        <w:top w:val="none" w:sz="0" w:space="0" w:color="auto"/>
        <w:left w:val="none" w:sz="0" w:space="0" w:color="auto"/>
        <w:bottom w:val="none" w:sz="0" w:space="0" w:color="auto"/>
        <w:right w:val="none" w:sz="0" w:space="0" w:color="auto"/>
      </w:divBdr>
    </w:div>
    <w:div w:id="655495470">
      <w:bodyDiv w:val="1"/>
      <w:marLeft w:val="0"/>
      <w:marRight w:val="0"/>
      <w:marTop w:val="0"/>
      <w:marBottom w:val="0"/>
      <w:divBdr>
        <w:top w:val="none" w:sz="0" w:space="0" w:color="auto"/>
        <w:left w:val="none" w:sz="0" w:space="0" w:color="auto"/>
        <w:bottom w:val="none" w:sz="0" w:space="0" w:color="auto"/>
        <w:right w:val="none" w:sz="0" w:space="0" w:color="auto"/>
      </w:divBdr>
    </w:div>
    <w:div w:id="685131722">
      <w:bodyDiv w:val="1"/>
      <w:marLeft w:val="0"/>
      <w:marRight w:val="0"/>
      <w:marTop w:val="0"/>
      <w:marBottom w:val="0"/>
      <w:divBdr>
        <w:top w:val="none" w:sz="0" w:space="0" w:color="auto"/>
        <w:left w:val="none" w:sz="0" w:space="0" w:color="auto"/>
        <w:bottom w:val="none" w:sz="0" w:space="0" w:color="auto"/>
        <w:right w:val="none" w:sz="0" w:space="0" w:color="auto"/>
      </w:divBdr>
    </w:div>
    <w:div w:id="734939892">
      <w:bodyDiv w:val="1"/>
      <w:marLeft w:val="0"/>
      <w:marRight w:val="0"/>
      <w:marTop w:val="0"/>
      <w:marBottom w:val="0"/>
      <w:divBdr>
        <w:top w:val="none" w:sz="0" w:space="0" w:color="auto"/>
        <w:left w:val="none" w:sz="0" w:space="0" w:color="auto"/>
        <w:bottom w:val="none" w:sz="0" w:space="0" w:color="auto"/>
        <w:right w:val="none" w:sz="0" w:space="0" w:color="auto"/>
      </w:divBdr>
    </w:div>
    <w:div w:id="1178934138">
      <w:bodyDiv w:val="1"/>
      <w:marLeft w:val="0"/>
      <w:marRight w:val="0"/>
      <w:marTop w:val="0"/>
      <w:marBottom w:val="0"/>
      <w:divBdr>
        <w:top w:val="none" w:sz="0" w:space="0" w:color="auto"/>
        <w:left w:val="none" w:sz="0" w:space="0" w:color="auto"/>
        <w:bottom w:val="none" w:sz="0" w:space="0" w:color="auto"/>
        <w:right w:val="none" w:sz="0" w:space="0" w:color="auto"/>
      </w:divBdr>
    </w:div>
    <w:div w:id="1275290489">
      <w:bodyDiv w:val="1"/>
      <w:marLeft w:val="0"/>
      <w:marRight w:val="0"/>
      <w:marTop w:val="0"/>
      <w:marBottom w:val="0"/>
      <w:divBdr>
        <w:top w:val="none" w:sz="0" w:space="0" w:color="auto"/>
        <w:left w:val="none" w:sz="0" w:space="0" w:color="auto"/>
        <w:bottom w:val="none" w:sz="0" w:space="0" w:color="auto"/>
        <w:right w:val="none" w:sz="0" w:space="0" w:color="auto"/>
      </w:divBdr>
    </w:div>
    <w:div w:id="1655832679">
      <w:bodyDiv w:val="1"/>
      <w:marLeft w:val="0"/>
      <w:marRight w:val="0"/>
      <w:marTop w:val="0"/>
      <w:marBottom w:val="0"/>
      <w:divBdr>
        <w:top w:val="none" w:sz="0" w:space="0" w:color="auto"/>
        <w:left w:val="none" w:sz="0" w:space="0" w:color="auto"/>
        <w:bottom w:val="none" w:sz="0" w:space="0" w:color="auto"/>
        <w:right w:val="none" w:sz="0" w:space="0" w:color="auto"/>
      </w:divBdr>
    </w:div>
    <w:div w:id="1697343274">
      <w:bodyDiv w:val="1"/>
      <w:marLeft w:val="0"/>
      <w:marRight w:val="0"/>
      <w:marTop w:val="0"/>
      <w:marBottom w:val="0"/>
      <w:divBdr>
        <w:top w:val="none" w:sz="0" w:space="0" w:color="auto"/>
        <w:left w:val="none" w:sz="0" w:space="0" w:color="auto"/>
        <w:bottom w:val="none" w:sz="0" w:space="0" w:color="auto"/>
        <w:right w:val="none" w:sz="0" w:space="0" w:color="auto"/>
      </w:divBdr>
    </w:div>
    <w:div w:id="1900364296">
      <w:bodyDiv w:val="1"/>
      <w:marLeft w:val="0"/>
      <w:marRight w:val="0"/>
      <w:marTop w:val="0"/>
      <w:marBottom w:val="0"/>
      <w:divBdr>
        <w:top w:val="none" w:sz="0" w:space="0" w:color="auto"/>
        <w:left w:val="none" w:sz="0" w:space="0" w:color="auto"/>
        <w:bottom w:val="none" w:sz="0" w:space="0" w:color="auto"/>
        <w:right w:val="none" w:sz="0" w:space="0" w:color="auto"/>
      </w:divBdr>
      <w:divsChild>
        <w:div w:id="701516101">
          <w:marLeft w:val="0"/>
          <w:marRight w:val="0"/>
          <w:marTop w:val="0"/>
          <w:marBottom w:val="0"/>
          <w:divBdr>
            <w:top w:val="none" w:sz="0" w:space="0" w:color="auto"/>
            <w:left w:val="none" w:sz="0" w:space="0" w:color="auto"/>
            <w:bottom w:val="none" w:sz="0" w:space="0" w:color="auto"/>
            <w:right w:val="none" w:sz="0" w:space="0" w:color="auto"/>
          </w:divBdr>
          <w:divsChild>
            <w:div w:id="118450137">
              <w:marLeft w:val="0"/>
              <w:marRight w:val="0"/>
              <w:marTop w:val="0"/>
              <w:marBottom w:val="0"/>
              <w:divBdr>
                <w:top w:val="none" w:sz="0" w:space="0" w:color="auto"/>
                <w:left w:val="none" w:sz="0" w:space="0" w:color="auto"/>
                <w:bottom w:val="none" w:sz="0" w:space="0" w:color="auto"/>
                <w:right w:val="none" w:sz="0" w:space="0" w:color="auto"/>
              </w:divBdr>
              <w:divsChild>
                <w:div w:id="960502462">
                  <w:marLeft w:val="0"/>
                  <w:marRight w:val="0"/>
                  <w:marTop w:val="0"/>
                  <w:marBottom w:val="0"/>
                  <w:divBdr>
                    <w:top w:val="none" w:sz="0" w:space="0" w:color="auto"/>
                    <w:left w:val="none" w:sz="0" w:space="0" w:color="auto"/>
                    <w:bottom w:val="none" w:sz="0" w:space="0" w:color="auto"/>
                    <w:right w:val="none" w:sz="0" w:space="0" w:color="auto"/>
                  </w:divBdr>
                  <w:divsChild>
                    <w:div w:id="1890723414">
                      <w:marLeft w:val="0"/>
                      <w:marRight w:val="0"/>
                      <w:marTop w:val="0"/>
                      <w:marBottom w:val="0"/>
                      <w:divBdr>
                        <w:top w:val="none" w:sz="0" w:space="0" w:color="auto"/>
                        <w:left w:val="none" w:sz="0" w:space="0" w:color="auto"/>
                        <w:bottom w:val="none" w:sz="0" w:space="0" w:color="auto"/>
                        <w:right w:val="none" w:sz="0" w:space="0" w:color="auto"/>
                      </w:divBdr>
                      <w:divsChild>
                        <w:div w:id="987245604">
                          <w:marLeft w:val="0"/>
                          <w:marRight w:val="0"/>
                          <w:marTop w:val="0"/>
                          <w:marBottom w:val="0"/>
                          <w:divBdr>
                            <w:top w:val="none" w:sz="0" w:space="0" w:color="auto"/>
                            <w:left w:val="none" w:sz="0" w:space="0" w:color="auto"/>
                            <w:bottom w:val="none" w:sz="0" w:space="0" w:color="auto"/>
                            <w:right w:val="none" w:sz="0" w:space="0" w:color="auto"/>
                          </w:divBdr>
                          <w:divsChild>
                            <w:div w:id="918640544">
                              <w:marLeft w:val="0"/>
                              <w:marRight w:val="375"/>
                              <w:marTop w:val="0"/>
                              <w:marBottom w:val="0"/>
                              <w:divBdr>
                                <w:top w:val="none" w:sz="0" w:space="0" w:color="auto"/>
                                <w:left w:val="none" w:sz="0" w:space="0" w:color="auto"/>
                                <w:bottom w:val="none" w:sz="0" w:space="0" w:color="auto"/>
                                <w:right w:val="none" w:sz="0" w:space="0" w:color="auto"/>
                              </w:divBdr>
                              <w:divsChild>
                                <w:div w:id="1897618366">
                                  <w:marLeft w:val="0"/>
                                  <w:marRight w:val="0"/>
                                  <w:marTop w:val="0"/>
                                  <w:marBottom w:val="0"/>
                                  <w:divBdr>
                                    <w:top w:val="none" w:sz="0" w:space="0" w:color="auto"/>
                                    <w:left w:val="none" w:sz="0" w:space="0" w:color="auto"/>
                                    <w:bottom w:val="none" w:sz="0" w:space="0" w:color="auto"/>
                                    <w:right w:val="none" w:sz="0" w:space="0" w:color="auto"/>
                                  </w:divBdr>
                                  <w:divsChild>
                                    <w:div w:id="814295029">
                                      <w:marLeft w:val="0"/>
                                      <w:marRight w:val="0"/>
                                      <w:marTop w:val="0"/>
                                      <w:marBottom w:val="0"/>
                                      <w:divBdr>
                                        <w:top w:val="none" w:sz="0" w:space="0" w:color="auto"/>
                                        <w:left w:val="none" w:sz="0" w:space="0" w:color="auto"/>
                                        <w:bottom w:val="none" w:sz="0" w:space="0" w:color="auto"/>
                                        <w:right w:val="none" w:sz="0" w:space="0" w:color="auto"/>
                                      </w:divBdr>
                                      <w:divsChild>
                                        <w:div w:id="352609261">
                                          <w:marLeft w:val="0"/>
                                          <w:marRight w:val="0"/>
                                          <w:marTop w:val="0"/>
                                          <w:marBottom w:val="0"/>
                                          <w:divBdr>
                                            <w:top w:val="none" w:sz="0" w:space="0" w:color="auto"/>
                                            <w:left w:val="none" w:sz="0" w:space="0" w:color="auto"/>
                                            <w:bottom w:val="none" w:sz="0" w:space="0" w:color="auto"/>
                                            <w:right w:val="none" w:sz="0" w:space="0" w:color="auto"/>
                                          </w:divBdr>
                                          <w:divsChild>
                                            <w:div w:id="496384718">
                                              <w:marLeft w:val="0"/>
                                              <w:marRight w:val="0"/>
                                              <w:marTop w:val="0"/>
                                              <w:marBottom w:val="0"/>
                                              <w:divBdr>
                                                <w:top w:val="none" w:sz="0" w:space="0" w:color="auto"/>
                                                <w:left w:val="none" w:sz="0" w:space="0" w:color="auto"/>
                                                <w:bottom w:val="none" w:sz="0" w:space="0" w:color="auto"/>
                                                <w:right w:val="none" w:sz="0" w:space="0" w:color="auto"/>
                                              </w:divBdr>
                                              <w:divsChild>
                                                <w:div w:id="575093465">
                                                  <w:marLeft w:val="0"/>
                                                  <w:marRight w:val="0"/>
                                                  <w:marTop w:val="0"/>
                                                  <w:marBottom w:val="0"/>
                                                  <w:divBdr>
                                                    <w:top w:val="none" w:sz="0" w:space="0" w:color="auto"/>
                                                    <w:left w:val="none" w:sz="0" w:space="0" w:color="auto"/>
                                                    <w:bottom w:val="none" w:sz="0" w:space="0" w:color="auto"/>
                                                    <w:right w:val="none" w:sz="0" w:space="0" w:color="auto"/>
                                                  </w:divBdr>
                                                  <w:divsChild>
                                                    <w:div w:id="1696881458">
                                                      <w:marLeft w:val="0"/>
                                                      <w:marRight w:val="0"/>
                                                      <w:marTop w:val="0"/>
                                                      <w:marBottom w:val="0"/>
                                                      <w:divBdr>
                                                        <w:top w:val="none" w:sz="0" w:space="0" w:color="auto"/>
                                                        <w:left w:val="none" w:sz="0" w:space="0" w:color="auto"/>
                                                        <w:bottom w:val="none" w:sz="0" w:space="0" w:color="auto"/>
                                                        <w:right w:val="none" w:sz="0" w:space="0" w:color="auto"/>
                                                      </w:divBdr>
                                                      <w:divsChild>
                                                        <w:div w:id="1354576465">
                                                          <w:marLeft w:val="0"/>
                                                          <w:marRight w:val="0"/>
                                                          <w:marTop w:val="150"/>
                                                          <w:marBottom w:val="0"/>
                                                          <w:divBdr>
                                                            <w:top w:val="none" w:sz="0" w:space="0" w:color="auto"/>
                                                            <w:left w:val="none" w:sz="0" w:space="0" w:color="auto"/>
                                                            <w:bottom w:val="none" w:sz="0" w:space="0" w:color="auto"/>
                                                            <w:right w:val="none" w:sz="0" w:space="0" w:color="auto"/>
                                                          </w:divBdr>
                                                          <w:divsChild>
                                                            <w:div w:id="299112485">
                                                              <w:marLeft w:val="0"/>
                                                              <w:marRight w:val="0"/>
                                                              <w:marTop w:val="0"/>
                                                              <w:marBottom w:val="0"/>
                                                              <w:divBdr>
                                                                <w:top w:val="none" w:sz="0" w:space="0" w:color="auto"/>
                                                                <w:left w:val="none" w:sz="0" w:space="0" w:color="auto"/>
                                                                <w:bottom w:val="none" w:sz="0" w:space="0" w:color="auto"/>
                                                                <w:right w:val="none" w:sz="0" w:space="0" w:color="auto"/>
                                                              </w:divBdr>
                                                              <w:divsChild>
                                                                <w:div w:id="701370439">
                                                                  <w:marLeft w:val="0"/>
                                                                  <w:marRight w:val="0"/>
                                                                  <w:marTop w:val="0"/>
                                                                  <w:marBottom w:val="0"/>
                                                                  <w:divBdr>
                                                                    <w:top w:val="none" w:sz="0" w:space="0" w:color="auto"/>
                                                                    <w:left w:val="none" w:sz="0" w:space="0" w:color="auto"/>
                                                                    <w:bottom w:val="none" w:sz="0" w:space="0" w:color="auto"/>
                                                                    <w:right w:val="none" w:sz="0" w:space="0" w:color="auto"/>
                                                                  </w:divBdr>
                                                                  <w:divsChild>
                                                                    <w:div w:id="1079443814">
                                                                      <w:marLeft w:val="0"/>
                                                                      <w:marRight w:val="0"/>
                                                                      <w:marTop w:val="0"/>
                                                                      <w:marBottom w:val="0"/>
                                                                      <w:divBdr>
                                                                        <w:top w:val="none" w:sz="0" w:space="0" w:color="auto"/>
                                                                        <w:left w:val="none" w:sz="0" w:space="0" w:color="auto"/>
                                                                        <w:bottom w:val="none" w:sz="0" w:space="0" w:color="auto"/>
                                                                        <w:right w:val="none" w:sz="0" w:space="0" w:color="auto"/>
                                                                      </w:divBdr>
                                                                      <w:divsChild>
                                                                        <w:div w:id="1727877311">
                                                                          <w:marLeft w:val="0"/>
                                                                          <w:marRight w:val="0"/>
                                                                          <w:marTop w:val="0"/>
                                                                          <w:marBottom w:val="0"/>
                                                                          <w:divBdr>
                                                                            <w:top w:val="none" w:sz="0" w:space="0" w:color="auto"/>
                                                                            <w:left w:val="none" w:sz="0" w:space="0" w:color="auto"/>
                                                                            <w:bottom w:val="none" w:sz="0" w:space="0" w:color="auto"/>
                                                                            <w:right w:val="none" w:sz="0" w:space="0" w:color="auto"/>
                                                                          </w:divBdr>
                                                                          <w:divsChild>
                                                                            <w:div w:id="86888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36365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hadtareha24@gmail.com" TargetMode="External"/><Relationship Id="rId18" Type="http://schemas.openxmlformats.org/officeDocument/2006/relationships/hyperlink" Target="https://www.napier.govt.nz/"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planning@napier.govt.nz" TargetMode="External"/><Relationship Id="rId25" Type="http://schemas.openxmlformats.org/officeDocument/2006/relationships/hyperlink" Target="mailto:monitoring@aucklandcouncil.govt.nz%20" TargetMode="External"/><Relationship Id="rId2" Type="http://schemas.openxmlformats.org/officeDocument/2006/relationships/customXml" Target="../customXml/item2.xml"/><Relationship Id="rId16" Type="http://schemas.openxmlformats.org/officeDocument/2006/relationships/hyperlink" Target="mailto:taniaeden@xtra.co.nz"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napier.govt.nz/" TargetMode="External"/><Relationship Id="rId5" Type="http://schemas.openxmlformats.org/officeDocument/2006/relationships/numbering" Target="numbering.xml"/><Relationship Id="rId15" Type="http://schemas.openxmlformats.org/officeDocument/2006/relationships/hyperlink" Target="mailto:liz@tangoio.maori.nz"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mfe.govt.nz/rm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arris@manaahuriri.org" TargetMode="External"/><Relationship Id="rId22" Type="http://schemas.openxmlformats.org/officeDocument/2006/relationships/header" Target="header2.xml"/><Relationship Id="rId27"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A7459FC3E2D46C7A2C1E46CF372E01D"/>
        <w:category>
          <w:name w:val="General"/>
          <w:gallery w:val="placeholder"/>
        </w:category>
        <w:types>
          <w:type w:val="bbPlcHdr"/>
        </w:types>
        <w:behaviors>
          <w:behavior w:val="content"/>
        </w:behaviors>
        <w:guid w:val="{CF1BEFA9-3562-41B9-A863-3A3F7710EF34}"/>
      </w:docPartPr>
      <w:docPartBody>
        <w:p w:rsidR="00AD6C5C" w:rsidRDefault="00271DDA" w:rsidP="00271DDA">
          <w:pPr>
            <w:pStyle w:val="9A7459FC3E2D46C7A2C1E46CF372E01D"/>
          </w:pPr>
          <w:r w:rsidRPr="00165566">
            <w:rPr>
              <w:rStyle w:val="PlaceholderText"/>
            </w:rPr>
            <w:t>Click or tap to enter a date.</w:t>
          </w:r>
        </w:p>
      </w:docPartBody>
    </w:docPart>
    <w:docPart>
      <w:docPartPr>
        <w:name w:val="5A96178F37D74798B152F5E4CFDE07D6"/>
        <w:category>
          <w:name w:val="General"/>
          <w:gallery w:val="placeholder"/>
        </w:category>
        <w:types>
          <w:type w:val="bbPlcHdr"/>
        </w:types>
        <w:behaviors>
          <w:behavior w:val="content"/>
        </w:behaviors>
        <w:guid w:val="{42DBC76F-24F9-4150-A236-308AED223164}"/>
      </w:docPartPr>
      <w:docPartBody>
        <w:p w:rsidR="002C31FD" w:rsidRDefault="00CB3968" w:rsidP="00CB3968">
          <w:pPr>
            <w:pStyle w:val="5A96178F37D74798B152F5E4CFDE07D6"/>
          </w:pPr>
          <w:r w:rsidRPr="00030F8A">
            <w:rPr>
              <w:rStyle w:val="PlaceholderText"/>
            </w:rPr>
            <w:t>Click or tap to enter a date.</w:t>
          </w:r>
        </w:p>
      </w:docPartBody>
    </w:docPart>
    <w:docPart>
      <w:docPartPr>
        <w:name w:val="1827308786A148C9A44F747E0D78D076"/>
        <w:category>
          <w:name w:val="General"/>
          <w:gallery w:val="placeholder"/>
        </w:category>
        <w:types>
          <w:type w:val="bbPlcHdr"/>
        </w:types>
        <w:behaviors>
          <w:behavior w:val="content"/>
        </w:behaviors>
        <w:guid w:val="{1185E50A-43FB-454C-8FF5-504E1CF27C52}"/>
      </w:docPartPr>
      <w:docPartBody>
        <w:p w:rsidR="002C31FD" w:rsidRDefault="00CB3968" w:rsidP="00CB3968">
          <w:pPr>
            <w:pStyle w:val="1827308786A148C9A44F747E0D78D076"/>
          </w:pPr>
          <w:r w:rsidRPr="00030F8A">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1DDA"/>
    <w:rsid w:val="00271DDA"/>
    <w:rsid w:val="002B52D2"/>
    <w:rsid w:val="002C31FD"/>
    <w:rsid w:val="0074134F"/>
    <w:rsid w:val="00A238CB"/>
    <w:rsid w:val="00AD6C5C"/>
    <w:rsid w:val="00CB3968"/>
    <w:rsid w:val="00D4542F"/>
    <w:rsid w:val="00EB2FE9"/>
  </w:rsids>
  <m:mathPr>
    <m:mathFont m:val="Cambria Math"/>
    <m:brkBin m:val="before"/>
    <m:brkBinSub m:val="--"/>
    <m:smallFrac m:val="0"/>
    <m:dispDef/>
    <m:lMargin m:val="0"/>
    <m:rMargin m:val="0"/>
    <m:defJc m:val="centerGroup"/>
    <m:wrapIndent m:val="1440"/>
    <m:intLim m:val="subSup"/>
    <m:naryLim m:val="undOvr"/>
  </m:mathPr>
  <w:themeFontLang w:val="en-NZ"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NZ" w:eastAsia="en-N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B3968"/>
    <w:rPr>
      <w:color w:val="808080"/>
    </w:rPr>
  </w:style>
  <w:style w:type="paragraph" w:customStyle="1" w:styleId="9A7459FC3E2D46C7A2C1E46CF372E01D">
    <w:name w:val="9A7459FC3E2D46C7A2C1E46CF372E01D"/>
    <w:rsid w:val="00271DDA"/>
  </w:style>
  <w:style w:type="paragraph" w:customStyle="1" w:styleId="5A96178F37D74798B152F5E4CFDE07D6">
    <w:name w:val="5A96178F37D74798B152F5E4CFDE07D6"/>
    <w:rsid w:val="00CB3968"/>
  </w:style>
  <w:style w:type="paragraph" w:customStyle="1" w:styleId="1827308786A148C9A44F747E0D78D076">
    <w:name w:val="1827308786A148C9A44F747E0D78D076"/>
    <w:rsid w:val="00CB39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76CABA6E83DBB4E831058F0A91683F5" ma:contentTypeVersion="17" ma:contentTypeDescription="Create a new document." ma:contentTypeScope="" ma:versionID="31698cde54f48521e96c797efdfe4bcc">
  <xsd:schema xmlns:xsd="http://www.w3.org/2001/XMLSchema" xmlns:xs="http://www.w3.org/2001/XMLSchema" xmlns:p="http://schemas.microsoft.com/office/2006/metadata/properties" xmlns:ns2="c1d610ab-3462-42d3-8eb7-455331f983d5" xmlns:ns3="5928708d-3cec-4ba5-86ae-2f9b6a30afea" targetNamespace="http://schemas.microsoft.com/office/2006/metadata/properties" ma:root="true" ma:fieldsID="954986148d064d2cea21a0370baca54c" ns2:_="" ns3:_="">
    <xsd:import namespace="c1d610ab-3462-42d3-8eb7-455331f983d5"/>
    <xsd:import namespace="5928708d-3cec-4ba5-86ae-2f9b6a30afe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ServiceObjectDetectorVersion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d610ab-3462-42d3-8eb7-455331f983d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865d87-7edd-429d-a679-75d7089e72c6}" ma:internalName="TaxCatchAll" ma:showField="CatchAllData" ma:web="c1d610ab-3462-42d3-8eb7-455331f983d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928708d-3cec-4ba5-86ae-2f9b6a30afe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7338c91-2843-432d-bdf2-95d2b1bbf1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lcf76f155ced4ddcb4097134ff3c332f xmlns="5928708d-3cec-4ba5-86ae-2f9b6a30afea">
      <Terms xmlns="http://schemas.microsoft.com/office/infopath/2007/PartnerControls"/>
    </lcf76f155ced4ddcb4097134ff3c332f>
    <TaxCatchAll xmlns="c1d610ab-3462-42d3-8eb7-455331f983d5"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AA223-8D49-4D64-8B0D-ADDD6CAC2271}">
  <ds:schemaRefs>
    <ds:schemaRef ds:uri="http://schemas.microsoft.com/sharepoint/v3/contenttype/forms"/>
  </ds:schemaRefs>
</ds:datastoreItem>
</file>

<file path=customXml/itemProps2.xml><?xml version="1.0" encoding="utf-8"?>
<ds:datastoreItem xmlns:ds="http://schemas.openxmlformats.org/officeDocument/2006/customXml" ds:itemID="{36B195C2-B40A-406D-9C58-927A1512D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d610ab-3462-42d3-8eb7-455331f983d5"/>
    <ds:schemaRef ds:uri="5928708d-3cec-4ba5-86ae-2f9b6a30af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6E530B-0E8A-43FB-BC92-BBA4319C053D}">
  <ds:schemaRef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e5f8e0c9-b527-49dc-a31d-60a4c3bb85d5"/>
    <ds:schemaRef ds:uri="http://purl.org/dc/elements/1.1/"/>
    <ds:schemaRef ds:uri="http://schemas.microsoft.com/office/2006/metadata/properties"/>
    <ds:schemaRef ds:uri="1c596b0b-d7d8-4e42-8065-5624c03ba8ca"/>
    <ds:schemaRef ds:uri="http://www.w3.org/XML/1998/namespace"/>
    <ds:schemaRef ds:uri="http://purl.org/dc/dcmitype/"/>
    <ds:schemaRef ds:uri="5928708d-3cec-4ba5-86ae-2f9b6a30afea"/>
    <ds:schemaRef ds:uri="c1d610ab-3462-42d3-8eb7-455331f983d5"/>
  </ds:schemaRefs>
</ds:datastoreItem>
</file>

<file path=customXml/itemProps4.xml><?xml version="1.0" encoding="utf-8"?>
<ds:datastoreItem xmlns:ds="http://schemas.openxmlformats.org/officeDocument/2006/customXml" ds:itemID="{72D3FE7D-135B-4C37-89BA-99731388F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TotalTime>
  <Pages>7</Pages>
  <Words>2084</Words>
  <Characters>11011</Characters>
  <Application>Microsoft Office Word</Application>
  <DocSecurity>0</DocSecurity>
  <Lines>289</Lines>
  <Paragraphs>139</Paragraphs>
  <ScaleCrop>false</ScaleCrop>
  <HeadingPairs>
    <vt:vector size="2" baseType="variant">
      <vt:variant>
        <vt:lpstr>Title</vt:lpstr>
      </vt:variant>
      <vt:variant>
        <vt:i4>1</vt:i4>
      </vt:variant>
    </vt:vector>
  </HeadingPairs>
  <TitlesOfParts>
    <vt:vector size="1" baseType="lpstr">
      <vt:lpstr>RCv1.7</vt:lpstr>
    </vt:vector>
  </TitlesOfParts>
  <Company>Napier City Council</Company>
  <LinksUpToDate>false</LinksUpToDate>
  <CharactersWithSpaces>13022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RCv1.7</dc:title>
  <dc:subject/>
  <dc:creator>Luke Johnson</dc:creator>
  <cp:keywords/>
  <dc:description/>
  <cp:lastModifiedBy>Jessica Le Roux</cp:lastModifiedBy>
  <cp:revision>6</cp:revision>
  <cp:lastPrinted>2023-10-19T00:58:00Z</cp:lastPrinted>
  <dcterms:created xsi:type="dcterms:W3CDTF">2023-10-18T02:27:00Z</dcterms:created>
  <dcterms:modified xsi:type="dcterms:W3CDTF">2023-10-19T00:58:00Z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number">
    <vt:lpwstr>v2</vt:lpwstr>
  </property>
  <property fmtid="{D5CDD505-2E9C-101B-9397-08002B2CF9AE}" pid="3" name="ContentTypeId">
    <vt:lpwstr>0x010100B76CABA6E83DBB4E831058F0A91683F5</vt:lpwstr>
  </property>
  <property fmtid="{D5CDD505-2E9C-101B-9397-08002B2CF9AE}" pid="4" name="Document Footer">
    <vt:lpwstr>Report and Decision Template - RLAA17 Standard restricted discretionary with DLA comments.docx</vt:lpwstr>
  </property>
</Properties>
</file>